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C9F" w:rsidRPr="00B51553" w:rsidRDefault="000D1C9F" w:rsidP="000D1C9F">
      <w:pPr>
        <w:jc w:val="center"/>
        <w:rPr>
          <w:b/>
          <w:sz w:val="22"/>
          <w:szCs w:val="22"/>
          <w:lang w:val="uk-UA"/>
        </w:rPr>
      </w:pPr>
      <w:r w:rsidRPr="00B51553">
        <w:rPr>
          <w:b/>
          <w:sz w:val="22"/>
          <w:szCs w:val="22"/>
          <w:lang w:val="uk-UA"/>
        </w:rPr>
        <w:t>П</w:t>
      </w:r>
      <w:r w:rsidR="006F441B">
        <w:rPr>
          <w:b/>
          <w:sz w:val="22"/>
          <w:szCs w:val="22"/>
          <w:lang w:val="uk-UA"/>
        </w:rPr>
        <w:t>РИВАТ</w:t>
      </w:r>
      <w:r w:rsidRPr="00B51553">
        <w:rPr>
          <w:b/>
          <w:sz w:val="22"/>
          <w:szCs w:val="22"/>
          <w:lang w:val="uk-UA"/>
        </w:rPr>
        <w:t>НЕ АКЦІОНЕРНЕ ТОВАРИСТВО</w:t>
      </w:r>
    </w:p>
    <w:p w:rsidR="000D1C9F" w:rsidRPr="00B51553" w:rsidRDefault="000D1C9F" w:rsidP="000D1C9F">
      <w:pPr>
        <w:jc w:val="center"/>
        <w:rPr>
          <w:b/>
          <w:sz w:val="22"/>
          <w:szCs w:val="22"/>
          <w:lang w:val="uk-UA"/>
        </w:rPr>
      </w:pPr>
      <w:r w:rsidRPr="00B51553">
        <w:rPr>
          <w:b/>
          <w:sz w:val="22"/>
          <w:szCs w:val="22"/>
          <w:lang w:val="uk-UA"/>
        </w:rPr>
        <w:t>«ЧЕРКАСЬКЕ ХІМВОЛОКНО»</w:t>
      </w:r>
    </w:p>
    <w:p w:rsidR="000D1C9F" w:rsidRPr="00B51553" w:rsidRDefault="000D1C9F" w:rsidP="000D1C9F">
      <w:pPr>
        <w:jc w:val="center"/>
        <w:rPr>
          <w:b/>
          <w:sz w:val="22"/>
          <w:szCs w:val="22"/>
          <w:lang w:val="uk-UA"/>
        </w:rPr>
      </w:pPr>
      <w:r w:rsidRPr="00B51553">
        <w:rPr>
          <w:b/>
          <w:sz w:val="22"/>
          <w:szCs w:val="22"/>
          <w:lang w:val="uk-UA"/>
        </w:rPr>
        <w:t>(код ЄДРПОУ 00204033)</w:t>
      </w:r>
    </w:p>
    <w:p w:rsidR="000D1C9F" w:rsidRPr="00600FBF" w:rsidRDefault="000D1C9F" w:rsidP="000D1C9F">
      <w:pPr>
        <w:jc w:val="center"/>
        <w:rPr>
          <w:b/>
          <w:sz w:val="20"/>
          <w:szCs w:val="20"/>
          <w:lang w:val="uk-UA"/>
        </w:rPr>
      </w:pPr>
      <w:r w:rsidRPr="00600FBF">
        <w:rPr>
          <w:sz w:val="20"/>
          <w:szCs w:val="20"/>
          <w:lang w:val="uk-UA"/>
        </w:rPr>
        <w:t>повідомляє про проведення чергових загальних зборів акціонерів</w:t>
      </w:r>
    </w:p>
    <w:p w:rsidR="000D1C9F" w:rsidRPr="00600FBF" w:rsidRDefault="000D1C9F" w:rsidP="000D1C9F">
      <w:pPr>
        <w:ind w:firstLine="708"/>
        <w:rPr>
          <w:sz w:val="20"/>
          <w:szCs w:val="20"/>
        </w:rPr>
      </w:pPr>
      <w:r w:rsidRPr="00600FBF">
        <w:rPr>
          <w:b/>
          <w:sz w:val="20"/>
          <w:szCs w:val="20"/>
          <w:lang w:val="uk-UA"/>
        </w:rPr>
        <w:t>Місцезнаходження товариства:</w:t>
      </w:r>
      <w:r w:rsidRPr="00600FBF">
        <w:rPr>
          <w:sz w:val="20"/>
          <w:szCs w:val="20"/>
          <w:lang w:val="uk-UA"/>
        </w:rPr>
        <w:t xml:space="preserve"> 18013, Україна, Черкаська обл., м. Черкаси, проспект Хіміків, буд. 76</w:t>
      </w:r>
      <w:r w:rsidRPr="00600FBF">
        <w:rPr>
          <w:sz w:val="20"/>
          <w:szCs w:val="20"/>
        </w:rPr>
        <w:t>.</w:t>
      </w:r>
    </w:p>
    <w:p w:rsidR="00866AE5" w:rsidRDefault="000D1C9F" w:rsidP="000D1C9F">
      <w:pPr>
        <w:pStyle w:val="a3"/>
        <w:jc w:val="both"/>
        <w:rPr>
          <w:b/>
          <w:i/>
          <w:sz w:val="20"/>
          <w:lang w:val="uk-UA"/>
        </w:rPr>
      </w:pPr>
      <w:r w:rsidRPr="00600FBF">
        <w:rPr>
          <w:sz w:val="20"/>
          <w:lang w:val="uk-UA"/>
        </w:rPr>
        <w:tab/>
      </w:r>
      <w:r w:rsidRPr="00600FBF">
        <w:rPr>
          <w:b/>
          <w:sz w:val="20"/>
          <w:lang w:val="uk-UA"/>
        </w:rPr>
        <w:t>Дата, час та місце проведення загальних зборів</w:t>
      </w:r>
      <w:r w:rsidRPr="00866AE5">
        <w:rPr>
          <w:b/>
          <w:sz w:val="20"/>
          <w:lang w:val="uk-UA"/>
        </w:rPr>
        <w:t xml:space="preserve">:  </w:t>
      </w:r>
      <w:r w:rsidRPr="00866AE5">
        <w:rPr>
          <w:b/>
          <w:i/>
          <w:sz w:val="20"/>
          <w:lang w:val="uk-UA"/>
        </w:rPr>
        <w:t>2</w:t>
      </w:r>
      <w:r w:rsidR="0074595F" w:rsidRPr="00866AE5">
        <w:rPr>
          <w:b/>
          <w:i/>
          <w:sz w:val="20"/>
          <w:lang w:val="uk-UA"/>
        </w:rPr>
        <w:t>6</w:t>
      </w:r>
      <w:r w:rsidRPr="00866AE5">
        <w:rPr>
          <w:b/>
          <w:i/>
          <w:sz w:val="20"/>
          <w:lang w:val="uk-UA"/>
        </w:rPr>
        <w:t xml:space="preserve"> квітня 2019 року</w:t>
      </w:r>
      <w:r w:rsidRPr="00600FBF">
        <w:rPr>
          <w:b/>
          <w:i/>
          <w:sz w:val="20"/>
          <w:lang w:val="uk-UA"/>
        </w:rPr>
        <w:t xml:space="preserve"> о 12-ій годині за адресою:  м. Черкаси, </w:t>
      </w:r>
    </w:p>
    <w:p w:rsidR="000D1C9F" w:rsidRPr="00600FBF" w:rsidRDefault="000D1C9F" w:rsidP="000D1C9F">
      <w:pPr>
        <w:pStyle w:val="a3"/>
        <w:jc w:val="both"/>
        <w:rPr>
          <w:b/>
          <w:i/>
          <w:sz w:val="20"/>
          <w:lang w:val="uk-UA"/>
        </w:rPr>
      </w:pPr>
      <w:r w:rsidRPr="00600FBF">
        <w:rPr>
          <w:b/>
          <w:i/>
          <w:sz w:val="20"/>
          <w:lang w:val="uk-UA"/>
        </w:rPr>
        <w:t>вул. Небесної сотні, буд. 105, кім. 204, 2-й поверх (приміщення</w:t>
      </w:r>
      <w:r w:rsidRPr="00600FBF">
        <w:rPr>
          <w:i/>
          <w:sz w:val="20"/>
          <w:lang w:val="uk-UA"/>
        </w:rPr>
        <w:t xml:space="preserve"> </w:t>
      </w:r>
      <w:r w:rsidRPr="00600FBF">
        <w:rPr>
          <w:b/>
          <w:i/>
          <w:sz w:val="20"/>
          <w:lang w:val="uk-UA"/>
        </w:rPr>
        <w:t xml:space="preserve">Черкаської торгово-промислової палати). </w:t>
      </w:r>
    </w:p>
    <w:p w:rsidR="000D1C9F" w:rsidRPr="00600FBF" w:rsidRDefault="000D1C9F" w:rsidP="000D1C9F">
      <w:pPr>
        <w:pStyle w:val="a3"/>
        <w:ind w:firstLine="708"/>
        <w:jc w:val="both"/>
        <w:rPr>
          <w:sz w:val="20"/>
          <w:lang w:val="uk-UA"/>
        </w:rPr>
      </w:pPr>
      <w:r w:rsidRPr="00600FBF">
        <w:rPr>
          <w:b/>
          <w:sz w:val="20"/>
          <w:lang w:val="uk-UA"/>
        </w:rPr>
        <w:t>Час початку і закінчення реєстрації акціонерів для участі у загальних зборах:</w:t>
      </w:r>
      <w:r w:rsidRPr="00600FBF">
        <w:rPr>
          <w:sz w:val="20"/>
          <w:lang w:val="uk-UA"/>
        </w:rPr>
        <w:t xml:space="preserve"> реєстрація акціонерів відбудеться </w:t>
      </w:r>
      <w:r w:rsidR="00600FBF">
        <w:rPr>
          <w:sz w:val="20"/>
          <w:lang w:val="uk-UA"/>
        </w:rPr>
        <w:t xml:space="preserve"> </w:t>
      </w:r>
      <w:r w:rsidRPr="00866AE5">
        <w:rPr>
          <w:b/>
          <w:sz w:val="20"/>
          <w:lang w:val="uk-UA"/>
        </w:rPr>
        <w:t>2</w:t>
      </w:r>
      <w:r w:rsidR="0074595F" w:rsidRPr="00866AE5">
        <w:rPr>
          <w:b/>
          <w:sz w:val="20"/>
          <w:lang w:val="uk-UA"/>
        </w:rPr>
        <w:t>6</w:t>
      </w:r>
      <w:r w:rsidRPr="00866AE5">
        <w:rPr>
          <w:b/>
          <w:sz w:val="20"/>
          <w:lang w:val="uk-UA"/>
        </w:rPr>
        <w:t xml:space="preserve"> квітня 2019</w:t>
      </w:r>
      <w:r w:rsidRPr="00600FBF">
        <w:rPr>
          <w:b/>
          <w:sz w:val="20"/>
          <w:lang w:val="uk-UA"/>
        </w:rPr>
        <w:t xml:space="preserve"> </w:t>
      </w:r>
      <w:r w:rsidRPr="00866AE5">
        <w:rPr>
          <w:b/>
          <w:sz w:val="20"/>
          <w:lang w:val="uk-UA"/>
        </w:rPr>
        <w:t xml:space="preserve">року </w:t>
      </w:r>
      <w:r w:rsidRPr="00866AE5">
        <w:rPr>
          <w:sz w:val="20"/>
          <w:lang w:val="uk-UA"/>
        </w:rPr>
        <w:t>з 11:00 години до 11:50</w:t>
      </w:r>
      <w:r w:rsidRPr="00600FBF">
        <w:rPr>
          <w:sz w:val="20"/>
          <w:lang w:val="uk-UA"/>
        </w:rPr>
        <w:t xml:space="preserve"> години за місцем проведення зборів в кім. 204.</w:t>
      </w:r>
    </w:p>
    <w:p w:rsidR="000D1C9F" w:rsidRPr="00600FBF" w:rsidRDefault="000D1C9F" w:rsidP="000D1C9F">
      <w:pPr>
        <w:ind w:firstLine="708"/>
        <w:jc w:val="both"/>
        <w:rPr>
          <w:sz w:val="20"/>
          <w:szCs w:val="20"/>
          <w:lang w:val="uk-UA"/>
        </w:rPr>
      </w:pPr>
      <w:r w:rsidRPr="00600FBF">
        <w:rPr>
          <w:b/>
          <w:sz w:val="20"/>
          <w:szCs w:val="20"/>
          <w:lang w:val="uk-UA"/>
        </w:rPr>
        <w:t>Дата складання переліку акціонерів, які мають право на участь у загальних зборах</w:t>
      </w:r>
      <w:r w:rsidRPr="00866AE5">
        <w:rPr>
          <w:b/>
          <w:sz w:val="20"/>
          <w:szCs w:val="20"/>
          <w:lang w:val="uk-UA"/>
        </w:rPr>
        <w:t>:</w:t>
      </w:r>
      <w:r w:rsidRPr="00866AE5">
        <w:rPr>
          <w:sz w:val="20"/>
          <w:szCs w:val="20"/>
          <w:lang w:val="uk-UA"/>
        </w:rPr>
        <w:t xml:space="preserve"> на 24 годину </w:t>
      </w:r>
      <w:r w:rsidR="0074595F" w:rsidRPr="00866AE5">
        <w:rPr>
          <w:sz w:val="20"/>
          <w:szCs w:val="20"/>
          <w:lang w:val="uk-UA"/>
        </w:rPr>
        <w:t>22</w:t>
      </w:r>
      <w:r w:rsidRPr="00866AE5">
        <w:rPr>
          <w:sz w:val="20"/>
          <w:szCs w:val="20"/>
          <w:lang w:val="uk-UA"/>
        </w:rPr>
        <w:t xml:space="preserve"> квітня</w:t>
      </w:r>
      <w:r w:rsidRPr="00600FBF">
        <w:rPr>
          <w:sz w:val="20"/>
          <w:szCs w:val="20"/>
          <w:lang w:val="uk-UA"/>
        </w:rPr>
        <w:t xml:space="preserve"> 2019 року.</w:t>
      </w:r>
    </w:p>
    <w:p w:rsidR="000D1C9F" w:rsidRPr="001F2F8B" w:rsidRDefault="000D1C9F" w:rsidP="000D1C9F">
      <w:pPr>
        <w:ind w:firstLine="708"/>
        <w:jc w:val="center"/>
        <w:rPr>
          <w:b/>
          <w:sz w:val="20"/>
          <w:szCs w:val="20"/>
          <w:lang w:val="uk-UA"/>
        </w:rPr>
      </w:pPr>
      <w:r w:rsidRPr="001F2F8B">
        <w:rPr>
          <w:b/>
          <w:sz w:val="20"/>
          <w:szCs w:val="20"/>
          <w:lang w:val="uk-UA"/>
        </w:rPr>
        <w:t>Проект порядку  денного:</w:t>
      </w:r>
    </w:p>
    <w:p w:rsidR="000D1C9F" w:rsidRPr="00FC6A3A" w:rsidRDefault="000D1C9F" w:rsidP="000D1C9F">
      <w:pPr>
        <w:jc w:val="both"/>
        <w:rPr>
          <w:b/>
          <w:sz w:val="20"/>
          <w:szCs w:val="20"/>
          <w:lang w:val="uk-UA"/>
        </w:rPr>
      </w:pPr>
      <w:r w:rsidRPr="00FC6A3A">
        <w:rPr>
          <w:b/>
          <w:sz w:val="20"/>
          <w:szCs w:val="20"/>
          <w:lang w:val="uk-UA"/>
        </w:rPr>
        <w:t>1.Обрання голови та членів лічильної комісії загальних зборів акціонерів.</w:t>
      </w:r>
    </w:p>
    <w:p w:rsidR="000A431C" w:rsidRPr="00CA3242" w:rsidRDefault="000D1C9F" w:rsidP="000A431C">
      <w:pPr>
        <w:widowControl w:val="0"/>
        <w:autoSpaceDE w:val="0"/>
        <w:autoSpaceDN w:val="0"/>
        <w:adjustRightInd w:val="0"/>
        <w:ind w:left="288"/>
        <w:jc w:val="both"/>
        <w:rPr>
          <w:sz w:val="20"/>
          <w:szCs w:val="20"/>
          <w:lang w:val="uk-UA"/>
        </w:rPr>
      </w:pPr>
      <w:r w:rsidRPr="00FC6A3A">
        <w:rPr>
          <w:b/>
          <w:color w:val="000000"/>
          <w:sz w:val="20"/>
          <w:szCs w:val="20"/>
          <w:lang w:val="uk-UA"/>
        </w:rPr>
        <w:t>Проект рішення:</w:t>
      </w:r>
      <w:r w:rsidRPr="00FC6A3A">
        <w:rPr>
          <w:color w:val="000000"/>
          <w:sz w:val="20"/>
          <w:szCs w:val="20"/>
          <w:lang w:val="uk-UA"/>
        </w:rPr>
        <w:t xml:space="preserve"> </w:t>
      </w:r>
      <w:r w:rsidRPr="00FC6A3A">
        <w:rPr>
          <w:sz w:val="20"/>
          <w:szCs w:val="20"/>
          <w:lang w:val="uk-UA"/>
        </w:rPr>
        <w:t xml:space="preserve">Для роз’яснення щодо порядку голосування, проведення підрахунку голосів під час голосувань, оформлення </w:t>
      </w:r>
      <w:r w:rsidRPr="00CA3242">
        <w:rPr>
          <w:sz w:val="20"/>
          <w:szCs w:val="20"/>
          <w:lang w:val="uk-UA"/>
        </w:rPr>
        <w:t>результатів голосувань з пропозицій до порядку денного, а також для вирішення інших питань пов’язаних із забезпеченням проведення голосування на загальних зборах акціонерів обрати лічильну комісію загальних зборів акціонерів</w:t>
      </w:r>
      <w:r w:rsidR="000A431C" w:rsidRPr="00CA3242">
        <w:rPr>
          <w:sz w:val="20"/>
          <w:szCs w:val="20"/>
          <w:lang w:val="uk-UA"/>
        </w:rPr>
        <w:t xml:space="preserve"> в такому складі:</w:t>
      </w:r>
      <w:r w:rsidR="00372247" w:rsidRPr="00CA3242">
        <w:rPr>
          <w:rFonts w:ascii="Times New Roman CYR" w:hAnsi="Times New Roman CYR" w:cs="Times New Roman CYR"/>
          <w:i/>
          <w:iCs/>
          <w:sz w:val="20"/>
          <w:szCs w:val="20"/>
          <w:lang w:val="uk-UA"/>
        </w:rPr>
        <w:t xml:space="preserve"> Вечерська Катерина Володимирівна, </w:t>
      </w:r>
      <w:r w:rsidR="00372247" w:rsidRPr="00CA3242">
        <w:rPr>
          <w:rFonts w:ascii="Times New Roman CYR" w:hAnsi="Times New Roman CYR" w:cs="Times New Roman CYR"/>
          <w:i/>
          <w:sz w:val="20"/>
          <w:szCs w:val="20"/>
          <w:lang w:val="uk-UA"/>
        </w:rPr>
        <w:t>Дахненко Анастасія Володимирівна, Мігулько Ольга Олександрівна</w:t>
      </w:r>
    </w:p>
    <w:p w:rsidR="000D1C9F" w:rsidRPr="00FC6A3A" w:rsidRDefault="000D1C9F" w:rsidP="000D1C9F">
      <w:pPr>
        <w:shd w:val="clear" w:color="auto" w:fill="FFFFFF"/>
        <w:tabs>
          <w:tab w:val="left" w:pos="426"/>
        </w:tabs>
        <w:jc w:val="both"/>
        <w:rPr>
          <w:b/>
          <w:i/>
          <w:color w:val="000000"/>
          <w:sz w:val="20"/>
          <w:szCs w:val="20"/>
          <w:lang w:val="uk-UA"/>
        </w:rPr>
      </w:pPr>
      <w:r w:rsidRPr="00FC6A3A">
        <w:rPr>
          <w:b/>
          <w:i/>
          <w:color w:val="000000"/>
          <w:sz w:val="20"/>
          <w:szCs w:val="20"/>
          <w:lang w:val="uk-UA"/>
        </w:rPr>
        <w:t xml:space="preserve">Лічильна комісія припиняє свої повноваження після закінчення підрахунку голосів та складання протоколу про підсумки голосування з усіх питань порядку  та оголошення  підсумків голосування на загальних зборах, під час яких проводилось голосування. </w:t>
      </w:r>
    </w:p>
    <w:p w:rsidR="000D1C9F" w:rsidRPr="00FC6A3A" w:rsidRDefault="000D1C9F" w:rsidP="000D1C9F">
      <w:pPr>
        <w:shd w:val="clear" w:color="auto" w:fill="FFFFFF"/>
        <w:tabs>
          <w:tab w:val="left" w:pos="698"/>
        </w:tabs>
        <w:spacing w:before="7" w:line="252" w:lineRule="exact"/>
        <w:ind w:right="29"/>
        <w:jc w:val="both"/>
        <w:rPr>
          <w:rStyle w:val="a5"/>
          <w:sz w:val="20"/>
          <w:szCs w:val="20"/>
          <w:lang w:val="uk-UA"/>
        </w:rPr>
      </w:pPr>
      <w:r w:rsidRPr="00FC6A3A">
        <w:rPr>
          <w:b/>
          <w:color w:val="000000"/>
          <w:sz w:val="20"/>
          <w:szCs w:val="20"/>
          <w:lang w:val="uk-UA"/>
        </w:rPr>
        <w:t>2.</w:t>
      </w:r>
      <w:r w:rsidRPr="00FC6A3A">
        <w:rPr>
          <w:color w:val="000000"/>
          <w:sz w:val="20"/>
          <w:szCs w:val="20"/>
          <w:lang w:val="uk-UA"/>
        </w:rPr>
        <w:t xml:space="preserve"> </w:t>
      </w:r>
      <w:r w:rsidRPr="00FC6A3A">
        <w:rPr>
          <w:rStyle w:val="a5"/>
          <w:sz w:val="20"/>
          <w:szCs w:val="20"/>
          <w:lang w:val="uk-UA"/>
        </w:rPr>
        <w:t>Розгляд з</w:t>
      </w:r>
      <w:r w:rsidRPr="00FC6A3A">
        <w:rPr>
          <w:rStyle w:val="a5"/>
          <w:sz w:val="20"/>
          <w:szCs w:val="20"/>
        </w:rPr>
        <w:t>віт</w:t>
      </w:r>
      <w:r w:rsidRPr="00FC6A3A">
        <w:rPr>
          <w:rStyle w:val="a5"/>
          <w:sz w:val="20"/>
          <w:szCs w:val="20"/>
          <w:lang w:val="uk-UA"/>
        </w:rPr>
        <w:t>у</w:t>
      </w:r>
      <w:r w:rsidRPr="00FC6A3A">
        <w:rPr>
          <w:rStyle w:val="a5"/>
          <w:sz w:val="20"/>
          <w:szCs w:val="20"/>
        </w:rPr>
        <w:t xml:space="preserve"> </w:t>
      </w:r>
      <w:r w:rsidRPr="00FC6A3A">
        <w:rPr>
          <w:rStyle w:val="a5"/>
          <w:sz w:val="20"/>
          <w:szCs w:val="20"/>
          <w:lang w:val="uk-UA"/>
        </w:rPr>
        <w:t xml:space="preserve">Голови правління </w:t>
      </w:r>
      <w:r w:rsidRPr="00FC6A3A">
        <w:rPr>
          <w:rStyle w:val="a5"/>
          <w:sz w:val="20"/>
          <w:szCs w:val="20"/>
        </w:rPr>
        <w:t xml:space="preserve"> </w:t>
      </w:r>
      <w:r w:rsidRPr="00FC6A3A">
        <w:rPr>
          <w:b/>
          <w:color w:val="000000"/>
          <w:sz w:val="20"/>
          <w:szCs w:val="20"/>
          <w:lang w:val="uk-UA"/>
        </w:rPr>
        <w:t>Товариства</w:t>
      </w:r>
      <w:r w:rsidRPr="00FC6A3A">
        <w:rPr>
          <w:rStyle w:val="a5"/>
          <w:sz w:val="20"/>
          <w:szCs w:val="20"/>
          <w:lang w:val="uk-UA"/>
        </w:rPr>
        <w:t>, затвердження заходів за результатами його розгляду,  п</w:t>
      </w:r>
      <w:r w:rsidRPr="00FC6A3A">
        <w:rPr>
          <w:rStyle w:val="a5"/>
          <w:sz w:val="20"/>
          <w:szCs w:val="20"/>
        </w:rPr>
        <w:t xml:space="preserve">рийняття рішення за наслідками розгляду звіту </w:t>
      </w:r>
      <w:r w:rsidRPr="00FC6A3A">
        <w:rPr>
          <w:rStyle w:val="a5"/>
          <w:sz w:val="20"/>
          <w:szCs w:val="20"/>
          <w:lang w:val="uk-UA"/>
        </w:rPr>
        <w:t>Голови правління, в</w:t>
      </w:r>
      <w:r w:rsidRPr="00FC6A3A">
        <w:rPr>
          <w:rStyle w:val="a5"/>
          <w:sz w:val="20"/>
          <w:szCs w:val="20"/>
        </w:rPr>
        <w:t>изначення основних напрямків діяльності на 201</w:t>
      </w:r>
      <w:r w:rsidRPr="00FC6A3A">
        <w:rPr>
          <w:rStyle w:val="a5"/>
          <w:sz w:val="20"/>
          <w:szCs w:val="20"/>
          <w:lang w:val="uk-UA"/>
        </w:rPr>
        <w:t>9</w:t>
      </w:r>
      <w:r w:rsidRPr="00FC6A3A">
        <w:rPr>
          <w:rStyle w:val="a5"/>
          <w:sz w:val="20"/>
          <w:szCs w:val="20"/>
        </w:rPr>
        <w:t xml:space="preserve"> рік.</w:t>
      </w:r>
    </w:p>
    <w:p w:rsidR="000D1C9F" w:rsidRPr="00FC6A3A" w:rsidRDefault="000D1C9F" w:rsidP="000D1C9F">
      <w:pPr>
        <w:jc w:val="both"/>
        <w:rPr>
          <w:sz w:val="20"/>
          <w:szCs w:val="20"/>
          <w:lang w:val="uk-UA"/>
        </w:rPr>
      </w:pPr>
      <w:r w:rsidRPr="00FC6A3A">
        <w:rPr>
          <w:b/>
          <w:color w:val="000000"/>
          <w:sz w:val="20"/>
          <w:szCs w:val="20"/>
          <w:lang w:val="uk-UA"/>
        </w:rPr>
        <w:t>Проект рішення:</w:t>
      </w:r>
      <w:r w:rsidRPr="00FC6A3A">
        <w:rPr>
          <w:color w:val="000000"/>
          <w:sz w:val="20"/>
          <w:szCs w:val="20"/>
          <w:lang w:val="uk-UA"/>
        </w:rPr>
        <w:t xml:space="preserve"> </w:t>
      </w:r>
      <w:r w:rsidRPr="00FC6A3A">
        <w:rPr>
          <w:sz w:val="20"/>
          <w:szCs w:val="20"/>
          <w:lang w:val="uk-UA"/>
        </w:rPr>
        <w:t xml:space="preserve">Роботу Голови правління за 2018 рік визнати задовільною та такою, що відповідає меті та напрямкам діяльності  відповідно до Статуту Товариства. Затвердити основні напрямки діяльності Товариства на 2019 рік. </w:t>
      </w:r>
    </w:p>
    <w:p w:rsidR="000D1C9F" w:rsidRPr="00FC6A3A" w:rsidRDefault="000D1C9F" w:rsidP="000D1C9F">
      <w:pPr>
        <w:jc w:val="both"/>
        <w:rPr>
          <w:b/>
          <w:color w:val="000000"/>
          <w:sz w:val="20"/>
          <w:szCs w:val="20"/>
          <w:lang w:val="uk-UA"/>
        </w:rPr>
      </w:pPr>
      <w:r w:rsidRPr="00FC6A3A">
        <w:rPr>
          <w:b/>
          <w:color w:val="000000"/>
          <w:sz w:val="20"/>
          <w:szCs w:val="20"/>
          <w:lang w:val="uk-UA"/>
        </w:rPr>
        <w:t>3.</w:t>
      </w:r>
      <w:r w:rsidRPr="00FC6A3A">
        <w:rPr>
          <w:rStyle w:val="a5"/>
          <w:sz w:val="20"/>
          <w:szCs w:val="20"/>
          <w:lang w:val="uk-UA"/>
        </w:rPr>
        <w:t xml:space="preserve"> Розгляд</w:t>
      </w:r>
      <w:r w:rsidRPr="00FC6A3A">
        <w:rPr>
          <w:b/>
          <w:color w:val="000000"/>
          <w:sz w:val="20"/>
          <w:szCs w:val="20"/>
          <w:lang w:val="uk-UA"/>
        </w:rPr>
        <w:t xml:space="preserve"> звіту та висновків Ревізійної комісії Товариства за 201</w:t>
      </w:r>
      <w:r w:rsidR="003F4081" w:rsidRPr="00FC6A3A">
        <w:rPr>
          <w:b/>
          <w:color w:val="000000"/>
          <w:sz w:val="20"/>
          <w:szCs w:val="20"/>
          <w:lang w:val="uk-UA"/>
        </w:rPr>
        <w:t>8</w:t>
      </w:r>
      <w:r w:rsidRPr="00FC6A3A">
        <w:rPr>
          <w:b/>
          <w:color w:val="000000"/>
          <w:sz w:val="20"/>
          <w:szCs w:val="20"/>
          <w:lang w:val="uk-UA"/>
        </w:rPr>
        <w:t xml:space="preserve"> р.</w:t>
      </w:r>
    </w:p>
    <w:p w:rsidR="000D1C9F" w:rsidRPr="00FC6A3A" w:rsidRDefault="000D1C9F" w:rsidP="000D1C9F">
      <w:pPr>
        <w:widowControl w:val="0"/>
        <w:autoSpaceDE w:val="0"/>
        <w:autoSpaceDN w:val="0"/>
        <w:adjustRightInd w:val="0"/>
        <w:ind w:firstLine="288"/>
        <w:jc w:val="both"/>
        <w:rPr>
          <w:sz w:val="20"/>
          <w:szCs w:val="20"/>
          <w:lang w:val="uk-UA"/>
        </w:rPr>
      </w:pPr>
      <w:r w:rsidRPr="00FC6A3A">
        <w:rPr>
          <w:b/>
          <w:color w:val="000000"/>
          <w:sz w:val="20"/>
          <w:szCs w:val="20"/>
          <w:lang w:val="uk-UA"/>
        </w:rPr>
        <w:t>Проект рішення:</w:t>
      </w:r>
      <w:r w:rsidRPr="00FC6A3A">
        <w:rPr>
          <w:b/>
          <w:i/>
          <w:iCs/>
          <w:sz w:val="20"/>
          <w:szCs w:val="20"/>
          <w:lang w:val="uk-UA"/>
        </w:rPr>
        <w:t xml:space="preserve"> </w:t>
      </w:r>
      <w:r w:rsidRPr="00FC6A3A">
        <w:rPr>
          <w:iCs/>
          <w:sz w:val="20"/>
          <w:szCs w:val="20"/>
          <w:lang w:val="uk-UA"/>
        </w:rPr>
        <w:t>Затвердити звіт та висновки Ревізійної комісії Товариства за 201</w:t>
      </w:r>
      <w:r w:rsidR="003F4081" w:rsidRPr="00FC6A3A">
        <w:rPr>
          <w:iCs/>
          <w:sz w:val="20"/>
          <w:szCs w:val="20"/>
          <w:lang w:val="uk-UA"/>
        </w:rPr>
        <w:t>8</w:t>
      </w:r>
      <w:r w:rsidRPr="00FC6A3A">
        <w:rPr>
          <w:iCs/>
          <w:sz w:val="20"/>
          <w:szCs w:val="20"/>
          <w:lang w:val="uk-UA"/>
        </w:rPr>
        <w:t xml:space="preserve"> р.</w:t>
      </w:r>
    </w:p>
    <w:p w:rsidR="000D1C9F" w:rsidRPr="00FC6A3A" w:rsidRDefault="000D1C9F" w:rsidP="000D1C9F">
      <w:pPr>
        <w:shd w:val="clear" w:color="auto" w:fill="FFFFFF"/>
        <w:tabs>
          <w:tab w:val="left" w:pos="567"/>
        </w:tabs>
        <w:spacing w:line="252" w:lineRule="exact"/>
        <w:ind w:right="29"/>
        <w:jc w:val="both"/>
        <w:rPr>
          <w:rStyle w:val="a5"/>
          <w:sz w:val="20"/>
          <w:szCs w:val="20"/>
        </w:rPr>
      </w:pPr>
      <w:r w:rsidRPr="00FC6A3A">
        <w:rPr>
          <w:b/>
          <w:color w:val="000000"/>
          <w:sz w:val="20"/>
          <w:szCs w:val="20"/>
          <w:lang w:val="uk-UA"/>
        </w:rPr>
        <w:t>4.</w:t>
      </w:r>
      <w:r w:rsidRPr="00FC6A3A">
        <w:rPr>
          <w:color w:val="000000"/>
          <w:sz w:val="20"/>
          <w:szCs w:val="20"/>
          <w:lang w:val="uk-UA"/>
        </w:rPr>
        <w:t xml:space="preserve"> </w:t>
      </w:r>
      <w:r w:rsidRPr="00FC6A3A">
        <w:rPr>
          <w:rStyle w:val="a5"/>
          <w:sz w:val="20"/>
          <w:szCs w:val="20"/>
          <w:lang w:val="uk-UA"/>
        </w:rPr>
        <w:t>Розгляд з</w:t>
      </w:r>
      <w:r w:rsidRPr="00FC6A3A">
        <w:rPr>
          <w:rStyle w:val="a5"/>
          <w:sz w:val="20"/>
          <w:szCs w:val="20"/>
        </w:rPr>
        <w:t>віт</w:t>
      </w:r>
      <w:r w:rsidRPr="00FC6A3A">
        <w:rPr>
          <w:rStyle w:val="a5"/>
          <w:sz w:val="20"/>
          <w:szCs w:val="20"/>
          <w:lang w:val="uk-UA"/>
        </w:rPr>
        <w:t>у</w:t>
      </w:r>
      <w:r w:rsidRPr="00FC6A3A">
        <w:rPr>
          <w:rStyle w:val="a5"/>
          <w:sz w:val="20"/>
          <w:szCs w:val="20"/>
        </w:rPr>
        <w:t xml:space="preserve"> Наглядової Ради П</w:t>
      </w:r>
      <w:r w:rsidR="003F4081" w:rsidRPr="00FC6A3A">
        <w:rPr>
          <w:rStyle w:val="a5"/>
          <w:sz w:val="20"/>
          <w:szCs w:val="20"/>
          <w:lang w:val="uk-UA"/>
        </w:rPr>
        <w:t>Р</w:t>
      </w:r>
      <w:r w:rsidRPr="00FC6A3A">
        <w:rPr>
          <w:rStyle w:val="a5"/>
          <w:sz w:val="20"/>
          <w:szCs w:val="20"/>
        </w:rPr>
        <w:t>АТ «</w:t>
      </w:r>
      <w:r w:rsidRPr="00FC6A3A">
        <w:rPr>
          <w:rStyle w:val="a5"/>
          <w:sz w:val="20"/>
          <w:szCs w:val="20"/>
          <w:lang w:val="uk-UA"/>
        </w:rPr>
        <w:t>Черкаське хімволокно»</w:t>
      </w:r>
      <w:r w:rsidRPr="00FC6A3A">
        <w:rPr>
          <w:rStyle w:val="a5"/>
          <w:sz w:val="20"/>
          <w:szCs w:val="20"/>
        </w:rPr>
        <w:t xml:space="preserve"> про роботу за 201</w:t>
      </w:r>
      <w:r w:rsidR="003F4081" w:rsidRPr="00FC6A3A">
        <w:rPr>
          <w:rStyle w:val="a5"/>
          <w:sz w:val="20"/>
          <w:szCs w:val="20"/>
          <w:lang w:val="uk-UA"/>
        </w:rPr>
        <w:t>8</w:t>
      </w:r>
      <w:r w:rsidRPr="00FC6A3A">
        <w:rPr>
          <w:rStyle w:val="a5"/>
          <w:sz w:val="20"/>
          <w:szCs w:val="20"/>
        </w:rPr>
        <w:t xml:space="preserve"> рік</w:t>
      </w:r>
      <w:r w:rsidRPr="00FC6A3A">
        <w:rPr>
          <w:rStyle w:val="a5"/>
          <w:sz w:val="20"/>
          <w:szCs w:val="20"/>
          <w:lang w:val="uk-UA"/>
        </w:rPr>
        <w:t>,  затвердження заходів за результатами його розгляду.</w:t>
      </w:r>
      <w:r w:rsidRPr="00FC6A3A">
        <w:rPr>
          <w:rStyle w:val="a5"/>
          <w:sz w:val="20"/>
          <w:szCs w:val="20"/>
        </w:rPr>
        <w:t xml:space="preserve"> Прийняття рішення за наслідками розгляду звіту Наглядової ради Товариства.</w:t>
      </w:r>
    </w:p>
    <w:p w:rsidR="000D1C9F" w:rsidRPr="00FC6A3A" w:rsidRDefault="000D1C9F" w:rsidP="000D1C9F">
      <w:pPr>
        <w:jc w:val="both"/>
        <w:rPr>
          <w:color w:val="000080"/>
          <w:sz w:val="20"/>
          <w:szCs w:val="20"/>
          <w:lang w:val="uk-UA"/>
        </w:rPr>
      </w:pPr>
      <w:r w:rsidRPr="00FC6A3A">
        <w:rPr>
          <w:b/>
          <w:color w:val="000000"/>
          <w:sz w:val="20"/>
          <w:szCs w:val="20"/>
          <w:lang w:val="uk-UA"/>
        </w:rPr>
        <w:t>Проект рішення:</w:t>
      </w:r>
      <w:r w:rsidRPr="00FC6A3A">
        <w:rPr>
          <w:color w:val="000000"/>
          <w:sz w:val="20"/>
          <w:szCs w:val="20"/>
          <w:lang w:val="uk-UA"/>
        </w:rPr>
        <w:t xml:space="preserve"> </w:t>
      </w:r>
      <w:r w:rsidRPr="00FC6A3A">
        <w:rPr>
          <w:b/>
          <w:sz w:val="20"/>
          <w:szCs w:val="20"/>
          <w:lang w:val="uk-UA"/>
        </w:rPr>
        <w:t>з</w:t>
      </w:r>
      <w:r w:rsidRPr="00FC6A3A">
        <w:rPr>
          <w:sz w:val="20"/>
          <w:szCs w:val="20"/>
          <w:lang w:val="uk-UA"/>
        </w:rPr>
        <w:t xml:space="preserve">віт Наглядової ради </w:t>
      </w:r>
      <w:r w:rsidRPr="00FC6A3A">
        <w:rPr>
          <w:rStyle w:val="a5"/>
          <w:sz w:val="20"/>
          <w:szCs w:val="20"/>
        </w:rPr>
        <w:t>П</w:t>
      </w:r>
      <w:r w:rsidR="003F4081" w:rsidRPr="00FC6A3A">
        <w:rPr>
          <w:rStyle w:val="a5"/>
          <w:sz w:val="20"/>
          <w:szCs w:val="20"/>
          <w:lang w:val="uk-UA"/>
        </w:rPr>
        <w:t>Р</w:t>
      </w:r>
      <w:r w:rsidRPr="00FC6A3A">
        <w:rPr>
          <w:rStyle w:val="a5"/>
          <w:sz w:val="20"/>
          <w:szCs w:val="20"/>
        </w:rPr>
        <w:t>АТ «</w:t>
      </w:r>
      <w:r w:rsidRPr="00FC6A3A">
        <w:rPr>
          <w:rStyle w:val="a5"/>
          <w:sz w:val="20"/>
          <w:szCs w:val="20"/>
          <w:lang w:val="uk-UA"/>
        </w:rPr>
        <w:t>ЧЕРКАСЬКЕ ХІМВОЛОКНО</w:t>
      </w:r>
      <w:r w:rsidRPr="00FC6A3A">
        <w:rPr>
          <w:sz w:val="20"/>
          <w:szCs w:val="20"/>
          <w:lang w:val="uk-UA"/>
        </w:rPr>
        <w:t>» за 201</w:t>
      </w:r>
      <w:r w:rsidR="003F4081" w:rsidRPr="00FC6A3A">
        <w:rPr>
          <w:sz w:val="20"/>
          <w:szCs w:val="20"/>
          <w:lang w:val="uk-UA"/>
        </w:rPr>
        <w:t>8</w:t>
      </w:r>
      <w:r w:rsidRPr="00FC6A3A">
        <w:rPr>
          <w:sz w:val="20"/>
          <w:szCs w:val="20"/>
          <w:lang w:val="uk-UA"/>
        </w:rPr>
        <w:t xml:space="preserve"> рік затвердити. Затвердити рішення Наглядової ради прийняті у звітному періоді</w:t>
      </w:r>
      <w:r w:rsidRPr="00FC6A3A">
        <w:rPr>
          <w:color w:val="000080"/>
          <w:sz w:val="20"/>
          <w:szCs w:val="20"/>
          <w:lang w:val="uk-UA"/>
        </w:rPr>
        <w:t xml:space="preserve">. </w:t>
      </w:r>
      <w:r w:rsidR="003F4081" w:rsidRPr="00FC6A3A">
        <w:rPr>
          <w:sz w:val="20"/>
          <w:szCs w:val="20"/>
          <w:lang w:val="uk-UA"/>
        </w:rPr>
        <w:t>Роботу Наглядової ради за 2018</w:t>
      </w:r>
      <w:r w:rsidRPr="00FC6A3A">
        <w:rPr>
          <w:sz w:val="20"/>
          <w:szCs w:val="20"/>
          <w:lang w:val="uk-UA"/>
        </w:rPr>
        <w:t xml:space="preserve"> рік визнати задовільною та такою, що відповідає меті та напрямкам діяльності  відповідно до Статуту Товариства.</w:t>
      </w:r>
    </w:p>
    <w:p w:rsidR="000D1C9F" w:rsidRPr="00FC6A3A" w:rsidRDefault="000D1C9F" w:rsidP="000D1C9F">
      <w:pPr>
        <w:jc w:val="both"/>
        <w:rPr>
          <w:b/>
          <w:color w:val="000000"/>
          <w:sz w:val="20"/>
          <w:szCs w:val="20"/>
          <w:lang w:val="uk-UA"/>
        </w:rPr>
      </w:pPr>
      <w:r w:rsidRPr="00FC6A3A">
        <w:rPr>
          <w:b/>
          <w:color w:val="000000"/>
          <w:sz w:val="20"/>
          <w:szCs w:val="20"/>
          <w:lang w:val="uk-UA"/>
        </w:rPr>
        <w:t>5.Затвердження річної фінансової звітності та річних результатів діяльності за 201</w:t>
      </w:r>
      <w:r w:rsidR="003F4081" w:rsidRPr="00FC6A3A">
        <w:rPr>
          <w:b/>
          <w:color w:val="000000"/>
          <w:sz w:val="20"/>
          <w:szCs w:val="20"/>
          <w:lang w:val="uk-UA"/>
        </w:rPr>
        <w:t>8</w:t>
      </w:r>
      <w:r w:rsidRPr="00FC6A3A">
        <w:rPr>
          <w:b/>
          <w:color w:val="000000"/>
          <w:sz w:val="20"/>
          <w:szCs w:val="20"/>
          <w:lang w:val="uk-UA"/>
        </w:rPr>
        <w:t xml:space="preserve"> рік.</w:t>
      </w:r>
    </w:p>
    <w:p w:rsidR="000D1C9F" w:rsidRPr="00FC6A3A" w:rsidRDefault="000D1C9F" w:rsidP="000D1C9F">
      <w:pPr>
        <w:widowControl w:val="0"/>
        <w:autoSpaceDE w:val="0"/>
        <w:autoSpaceDN w:val="0"/>
        <w:adjustRightInd w:val="0"/>
        <w:ind w:firstLine="288"/>
        <w:jc w:val="both"/>
        <w:rPr>
          <w:sz w:val="20"/>
          <w:szCs w:val="20"/>
          <w:lang w:val="uk-UA"/>
        </w:rPr>
      </w:pPr>
      <w:r w:rsidRPr="00FC6A3A">
        <w:rPr>
          <w:b/>
          <w:color w:val="000000"/>
          <w:sz w:val="20"/>
          <w:szCs w:val="20"/>
          <w:lang w:val="uk-UA"/>
        </w:rPr>
        <w:t>Проект рішення:</w:t>
      </w:r>
      <w:r w:rsidRPr="00FC6A3A">
        <w:rPr>
          <w:color w:val="000000"/>
          <w:sz w:val="20"/>
          <w:szCs w:val="20"/>
          <w:lang w:val="uk-UA"/>
        </w:rPr>
        <w:t xml:space="preserve"> </w:t>
      </w:r>
      <w:r w:rsidRPr="00FC6A3A">
        <w:rPr>
          <w:sz w:val="20"/>
          <w:szCs w:val="20"/>
          <w:lang w:val="uk-UA"/>
        </w:rPr>
        <w:t>Затвердити річну фінансову звітність та річні результати діяльності Товариства за 201</w:t>
      </w:r>
      <w:r w:rsidR="003F4081" w:rsidRPr="00FC6A3A">
        <w:rPr>
          <w:sz w:val="20"/>
          <w:szCs w:val="20"/>
          <w:lang w:val="uk-UA"/>
        </w:rPr>
        <w:t>8</w:t>
      </w:r>
      <w:r w:rsidRPr="00FC6A3A">
        <w:rPr>
          <w:sz w:val="20"/>
          <w:szCs w:val="20"/>
          <w:lang w:val="uk-UA"/>
        </w:rPr>
        <w:t xml:space="preserve"> р.</w:t>
      </w:r>
    </w:p>
    <w:p w:rsidR="000D1C9F" w:rsidRPr="00FC6A3A" w:rsidRDefault="000D1C9F" w:rsidP="000D1C9F">
      <w:pPr>
        <w:jc w:val="both"/>
        <w:rPr>
          <w:b/>
          <w:sz w:val="20"/>
          <w:szCs w:val="20"/>
          <w:lang w:val="uk-UA"/>
        </w:rPr>
      </w:pPr>
      <w:r w:rsidRPr="00FC6A3A">
        <w:rPr>
          <w:b/>
          <w:color w:val="000000"/>
          <w:sz w:val="20"/>
          <w:szCs w:val="20"/>
          <w:lang w:val="uk-UA"/>
        </w:rPr>
        <w:t>6.</w:t>
      </w:r>
      <w:r w:rsidRPr="00FC6A3A">
        <w:rPr>
          <w:b/>
          <w:sz w:val="20"/>
          <w:szCs w:val="20"/>
          <w:lang w:val="uk-UA"/>
        </w:rPr>
        <w:t xml:space="preserve"> Визначення порядку покриття збитків Товариства за 201</w:t>
      </w:r>
      <w:r w:rsidR="003F4081" w:rsidRPr="00FC6A3A">
        <w:rPr>
          <w:b/>
          <w:sz w:val="20"/>
          <w:szCs w:val="20"/>
          <w:lang w:val="uk-UA"/>
        </w:rPr>
        <w:t>8</w:t>
      </w:r>
      <w:r w:rsidRPr="00FC6A3A">
        <w:rPr>
          <w:b/>
          <w:sz w:val="20"/>
          <w:szCs w:val="20"/>
          <w:lang w:val="uk-UA"/>
        </w:rPr>
        <w:t xml:space="preserve"> р.</w:t>
      </w:r>
    </w:p>
    <w:p w:rsidR="000D1C9F" w:rsidRPr="00FC6A3A" w:rsidRDefault="000D1C9F" w:rsidP="000D1C9F">
      <w:pPr>
        <w:widowControl w:val="0"/>
        <w:autoSpaceDE w:val="0"/>
        <w:autoSpaceDN w:val="0"/>
        <w:adjustRightInd w:val="0"/>
        <w:ind w:firstLine="288"/>
        <w:jc w:val="both"/>
        <w:rPr>
          <w:sz w:val="20"/>
          <w:szCs w:val="20"/>
          <w:lang w:val="uk-UA"/>
        </w:rPr>
      </w:pPr>
      <w:r w:rsidRPr="00FC6A3A">
        <w:rPr>
          <w:b/>
          <w:color w:val="000000"/>
          <w:sz w:val="20"/>
          <w:szCs w:val="20"/>
          <w:lang w:val="uk-UA"/>
        </w:rPr>
        <w:t>Проект рішення:</w:t>
      </w:r>
      <w:r w:rsidRPr="00FC6A3A">
        <w:rPr>
          <w:color w:val="000000"/>
          <w:sz w:val="20"/>
          <w:szCs w:val="20"/>
          <w:lang w:val="uk-UA"/>
        </w:rPr>
        <w:t xml:space="preserve"> </w:t>
      </w:r>
      <w:r w:rsidRPr="00FC6A3A">
        <w:rPr>
          <w:sz w:val="20"/>
          <w:szCs w:val="20"/>
          <w:lang w:val="uk-UA"/>
        </w:rPr>
        <w:t>Збитки, отримані в 201</w:t>
      </w:r>
      <w:r w:rsidR="003F4081" w:rsidRPr="00FC6A3A">
        <w:rPr>
          <w:sz w:val="20"/>
          <w:szCs w:val="20"/>
          <w:lang w:val="uk-UA"/>
        </w:rPr>
        <w:t>8</w:t>
      </w:r>
      <w:r w:rsidRPr="00FC6A3A">
        <w:rPr>
          <w:sz w:val="20"/>
          <w:szCs w:val="20"/>
          <w:lang w:val="uk-UA"/>
        </w:rPr>
        <w:t xml:space="preserve"> р., покрити за рахунок прибутку майбутніх періодів. Розробити заходи, спрямовані на зниження витрат.</w:t>
      </w:r>
    </w:p>
    <w:p w:rsidR="000D1C9F" w:rsidRPr="00600FBF" w:rsidRDefault="002921C5" w:rsidP="000D1C9F">
      <w:pPr>
        <w:jc w:val="both"/>
        <w:rPr>
          <w:b/>
          <w:sz w:val="20"/>
          <w:szCs w:val="20"/>
          <w:lang w:val="uk-UA"/>
        </w:rPr>
      </w:pPr>
      <w:r w:rsidRPr="00600FBF">
        <w:rPr>
          <w:b/>
          <w:sz w:val="20"/>
          <w:szCs w:val="20"/>
          <w:lang w:val="uk-UA"/>
        </w:rPr>
        <w:t>7</w:t>
      </w:r>
      <w:r w:rsidR="000D1C9F" w:rsidRPr="00600FBF">
        <w:rPr>
          <w:b/>
          <w:sz w:val="20"/>
          <w:szCs w:val="20"/>
          <w:lang w:val="uk-UA"/>
        </w:rPr>
        <w:t>. Надання попередньої згоди на укладення Товариством значних правочинів.</w:t>
      </w:r>
    </w:p>
    <w:p w:rsidR="000D1C9F" w:rsidRPr="00600FBF" w:rsidRDefault="000D1C9F" w:rsidP="000D1C9F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uk-UA"/>
        </w:rPr>
      </w:pPr>
      <w:r w:rsidRPr="00600FBF">
        <w:rPr>
          <w:b/>
          <w:color w:val="000000"/>
          <w:sz w:val="20"/>
          <w:szCs w:val="20"/>
          <w:lang w:val="uk-UA"/>
        </w:rPr>
        <w:t>Проект рішення</w:t>
      </w:r>
      <w:r w:rsidRPr="00600FBF">
        <w:rPr>
          <w:color w:val="000000"/>
          <w:sz w:val="20"/>
          <w:szCs w:val="20"/>
          <w:lang w:val="uk-UA"/>
        </w:rPr>
        <w:t>:</w:t>
      </w:r>
      <w:r w:rsidRPr="00600FBF">
        <w:rPr>
          <w:sz w:val="20"/>
          <w:szCs w:val="20"/>
          <w:lang w:val="uk-UA"/>
        </w:rPr>
        <w:t xml:space="preserve"> З метою забезпечення безперебійної роботи товариства надати попередню згоду Правлінню П</w:t>
      </w:r>
      <w:r w:rsidR="003F4081" w:rsidRPr="00600FBF">
        <w:rPr>
          <w:sz w:val="20"/>
          <w:szCs w:val="20"/>
          <w:lang w:val="uk-UA"/>
        </w:rPr>
        <w:t>Р</w:t>
      </w:r>
      <w:r w:rsidRPr="00600FBF">
        <w:rPr>
          <w:sz w:val="20"/>
          <w:szCs w:val="20"/>
          <w:lang w:val="uk-UA"/>
        </w:rPr>
        <w:t>АТ «ЧЕРКАСЬКЕ ХІМВОЛОКНО» на вчинення значних правочинів вартість яких перевищує 25 відсотків активів Товариства за 201</w:t>
      </w:r>
      <w:r w:rsidR="003F4081" w:rsidRPr="00600FBF">
        <w:rPr>
          <w:sz w:val="20"/>
          <w:szCs w:val="20"/>
          <w:lang w:val="uk-UA"/>
        </w:rPr>
        <w:t>8</w:t>
      </w:r>
      <w:r w:rsidRPr="00600FBF">
        <w:rPr>
          <w:sz w:val="20"/>
          <w:szCs w:val="20"/>
          <w:lang w:val="uk-UA"/>
        </w:rPr>
        <w:t xml:space="preserve"> рік, які будуть вчинятися акціонерним Товариством у ході поточної діяльності протягом одного року з дня проведення Загальних зборів товариства, сукупна вартість яких не перевищує подвійної вартості активів товариства. Відомості щодо правочинів із зазначенням, зокрема, характеру правочинів: а саме:</w:t>
      </w:r>
    </w:p>
    <w:p w:rsidR="000D1C9F" w:rsidRPr="00600FBF" w:rsidRDefault="000D1C9F" w:rsidP="000D1C9F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uk-UA"/>
        </w:rPr>
      </w:pPr>
      <w:r w:rsidRPr="00600FBF">
        <w:rPr>
          <w:sz w:val="20"/>
          <w:szCs w:val="20"/>
          <w:lang w:val="uk-UA"/>
        </w:rPr>
        <w:t>- правочинів з придбання товарів, робіт, послуг</w:t>
      </w:r>
      <w:r w:rsidRPr="00600FBF">
        <w:rPr>
          <w:b/>
          <w:i/>
          <w:sz w:val="20"/>
          <w:szCs w:val="20"/>
          <w:lang w:val="uk-UA"/>
        </w:rPr>
        <w:t>, зокрема але не виключно, природного газу, вугілля;</w:t>
      </w:r>
    </w:p>
    <w:p w:rsidR="000D1C9F" w:rsidRPr="00600FBF" w:rsidRDefault="00AF42C9" w:rsidP="000D1C9F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uk-UA"/>
        </w:rPr>
      </w:pPr>
      <w:r w:rsidRPr="00600FBF">
        <w:rPr>
          <w:sz w:val="20"/>
          <w:szCs w:val="20"/>
          <w:lang w:val="uk-UA"/>
        </w:rPr>
        <w:t>- правочинів</w:t>
      </w:r>
      <w:r w:rsidR="000D1C9F" w:rsidRPr="00600FBF">
        <w:rPr>
          <w:sz w:val="20"/>
          <w:szCs w:val="20"/>
          <w:lang w:val="uk-UA"/>
        </w:rPr>
        <w:t>, направлених на отримання грошових коштів (укладання договорів позик та/або кредитів), з фінансовими установами, забезпечення виконання зобов’язань за такими договорами (гарантій, застави чи інших фінансових інструментів), забезпечення виконання зобов’язань  інших юридичних осіб за договорами позик та/або кредитів, гарантій, застави чи інших фінансових інструментів шляхом укладення Товариством договорів поруки, гарантій, застави майна (майнових прав) та грошових коштів Товариства.</w:t>
      </w:r>
    </w:p>
    <w:p w:rsidR="00FC6A3A" w:rsidRPr="00FC6A3A" w:rsidRDefault="00FC6A3A" w:rsidP="00FC6A3A">
      <w:pPr>
        <w:rPr>
          <w:b/>
          <w:sz w:val="20"/>
          <w:szCs w:val="20"/>
          <w:lang w:val="uk-UA"/>
        </w:rPr>
      </w:pPr>
      <w:r w:rsidRPr="00600FBF">
        <w:rPr>
          <w:sz w:val="20"/>
          <w:szCs w:val="20"/>
          <w:lang w:val="uk-UA"/>
        </w:rPr>
        <w:t xml:space="preserve">8. </w:t>
      </w:r>
      <w:r w:rsidRPr="00600FBF">
        <w:rPr>
          <w:b/>
          <w:sz w:val="20"/>
          <w:szCs w:val="20"/>
          <w:lang w:val="uk-UA"/>
        </w:rPr>
        <w:t>Про збільшення статутного капіталу</w:t>
      </w:r>
      <w:r w:rsidRPr="00FC6A3A">
        <w:rPr>
          <w:b/>
          <w:sz w:val="20"/>
          <w:szCs w:val="20"/>
          <w:lang w:val="uk-UA"/>
        </w:rPr>
        <w:t xml:space="preserve"> Товариства шляхом розміщення додаткових акцій існуючої номінальної вартості за рахунок додаткових внесків. </w:t>
      </w:r>
    </w:p>
    <w:p w:rsidR="00FC6A3A" w:rsidRPr="00E56FF0" w:rsidRDefault="00FC6A3A" w:rsidP="00E56FF0">
      <w:pPr>
        <w:jc w:val="both"/>
        <w:rPr>
          <w:sz w:val="20"/>
          <w:szCs w:val="20"/>
          <w:lang w:val="uk-UA"/>
        </w:rPr>
      </w:pPr>
      <w:r w:rsidRPr="00E56FF0">
        <w:rPr>
          <w:b/>
          <w:sz w:val="20"/>
          <w:szCs w:val="20"/>
          <w:lang w:val="uk-UA"/>
        </w:rPr>
        <w:t>Проект рішення:</w:t>
      </w:r>
      <w:r w:rsidRPr="00E56FF0">
        <w:rPr>
          <w:sz w:val="20"/>
          <w:szCs w:val="20"/>
          <w:lang w:val="uk-UA"/>
        </w:rPr>
        <w:t xml:space="preserve">  Збільшити статутний капітал Товариства за рахунок додаткових внесків з </w:t>
      </w:r>
      <w:r w:rsidR="00091DE4" w:rsidRPr="00E56FF0">
        <w:rPr>
          <w:sz w:val="20"/>
          <w:szCs w:val="20"/>
          <w:lang w:val="uk-UA"/>
        </w:rPr>
        <w:t>26</w:t>
      </w:r>
      <w:r w:rsidR="00091DE4" w:rsidRPr="00E56FF0">
        <w:rPr>
          <w:sz w:val="20"/>
          <w:szCs w:val="20"/>
          <w:lang w:val="en-US"/>
        </w:rPr>
        <w:t> </w:t>
      </w:r>
      <w:r w:rsidR="00091DE4" w:rsidRPr="00E56FF0">
        <w:rPr>
          <w:sz w:val="20"/>
          <w:szCs w:val="20"/>
          <w:lang w:val="uk-UA"/>
        </w:rPr>
        <w:t>271</w:t>
      </w:r>
      <w:r w:rsidR="00091DE4" w:rsidRPr="00E56FF0">
        <w:rPr>
          <w:sz w:val="20"/>
          <w:szCs w:val="20"/>
          <w:lang w:val="en-US"/>
        </w:rPr>
        <w:t> </w:t>
      </w:r>
      <w:r w:rsidR="00091DE4" w:rsidRPr="00E56FF0">
        <w:rPr>
          <w:sz w:val="20"/>
          <w:szCs w:val="20"/>
          <w:lang w:val="uk-UA"/>
        </w:rPr>
        <w:t xml:space="preserve">620 </w:t>
      </w:r>
      <w:r w:rsidRPr="00E56FF0">
        <w:rPr>
          <w:sz w:val="20"/>
          <w:szCs w:val="20"/>
          <w:lang w:val="uk-UA"/>
        </w:rPr>
        <w:t xml:space="preserve"> </w:t>
      </w:r>
      <w:r w:rsidR="00091DE4" w:rsidRPr="00E56FF0">
        <w:rPr>
          <w:sz w:val="20"/>
          <w:szCs w:val="20"/>
          <w:lang w:val="uk-UA"/>
        </w:rPr>
        <w:t xml:space="preserve">грн. </w:t>
      </w:r>
      <w:r w:rsidR="00E56FF0" w:rsidRPr="00E56FF0">
        <w:rPr>
          <w:sz w:val="20"/>
          <w:szCs w:val="20"/>
          <w:lang w:val="uk-UA"/>
        </w:rPr>
        <w:t>(двадцять шість мільйонів двісті сімдесят одна тисяча шістсот грн. 00 коп.)</w:t>
      </w:r>
      <w:r w:rsidR="00E56FF0">
        <w:rPr>
          <w:sz w:val="20"/>
          <w:szCs w:val="20"/>
          <w:lang w:val="uk-UA"/>
        </w:rPr>
        <w:t xml:space="preserve"> </w:t>
      </w:r>
      <w:r w:rsidR="00091DE4" w:rsidRPr="00E56FF0">
        <w:rPr>
          <w:sz w:val="20"/>
          <w:szCs w:val="20"/>
          <w:lang w:val="uk-UA"/>
        </w:rPr>
        <w:t xml:space="preserve">до </w:t>
      </w:r>
      <w:r w:rsidR="00E56FF0" w:rsidRPr="00E56FF0">
        <w:rPr>
          <w:sz w:val="20"/>
          <w:szCs w:val="20"/>
          <w:lang w:val="uk-UA"/>
        </w:rPr>
        <w:t>1</w:t>
      </w:r>
      <w:r w:rsidR="00E56FF0" w:rsidRPr="00E56FF0">
        <w:rPr>
          <w:sz w:val="20"/>
          <w:szCs w:val="20"/>
          <w:lang w:val="en-US"/>
        </w:rPr>
        <w:t> </w:t>
      </w:r>
      <w:r w:rsidR="00E56FF0" w:rsidRPr="00E56FF0">
        <w:rPr>
          <w:sz w:val="20"/>
          <w:szCs w:val="20"/>
          <w:lang w:val="uk-UA"/>
        </w:rPr>
        <w:t>518</w:t>
      </w:r>
      <w:r w:rsidR="00E56FF0" w:rsidRPr="00E56FF0">
        <w:rPr>
          <w:sz w:val="20"/>
          <w:szCs w:val="20"/>
          <w:lang w:val="en-US"/>
        </w:rPr>
        <w:t> </w:t>
      </w:r>
      <w:r w:rsidR="00E56FF0" w:rsidRPr="00E56FF0">
        <w:rPr>
          <w:sz w:val="20"/>
          <w:szCs w:val="20"/>
          <w:lang w:val="uk-UA"/>
        </w:rPr>
        <w:t>060</w:t>
      </w:r>
      <w:r w:rsidR="00E56FF0" w:rsidRPr="00E56FF0">
        <w:rPr>
          <w:sz w:val="20"/>
          <w:szCs w:val="20"/>
          <w:lang w:val="en-US"/>
        </w:rPr>
        <w:t> </w:t>
      </w:r>
      <w:r w:rsidR="00E56FF0" w:rsidRPr="00E56FF0">
        <w:rPr>
          <w:sz w:val="20"/>
          <w:szCs w:val="20"/>
          <w:lang w:val="uk-UA"/>
        </w:rPr>
        <w:t xml:space="preserve">930,00 </w:t>
      </w:r>
      <w:r w:rsidRPr="00E56FF0">
        <w:rPr>
          <w:sz w:val="20"/>
          <w:szCs w:val="20"/>
          <w:lang w:val="uk-UA"/>
        </w:rPr>
        <w:t xml:space="preserve">грн. </w:t>
      </w:r>
      <w:r w:rsidR="00E56FF0" w:rsidRPr="00E56FF0">
        <w:rPr>
          <w:sz w:val="20"/>
          <w:szCs w:val="20"/>
          <w:lang w:val="uk-UA"/>
        </w:rPr>
        <w:t>(один мільярд п</w:t>
      </w:r>
      <w:r w:rsidR="00E56FF0">
        <w:rPr>
          <w:sz w:val="20"/>
          <w:szCs w:val="20"/>
          <w:lang w:val="uk-UA"/>
        </w:rPr>
        <w:t>’</w:t>
      </w:r>
      <w:r w:rsidR="00E56FF0" w:rsidRPr="00E56FF0">
        <w:rPr>
          <w:sz w:val="20"/>
          <w:szCs w:val="20"/>
          <w:lang w:val="uk-UA"/>
        </w:rPr>
        <w:t xml:space="preserve">ятсот вісімнадцять мільйонів шістдесят тисяч дев’ятсот тридцять грн. 00 коп.) </w:t>
      </w:r>
      <w:r w:rsidRPr="00E56FF0">
        <w:rPr>
          <w:sz w:val="20"/>
          <w:szCs w:val="20"/>
          <w:lang w:val="uk-UA"/>
        </w:rPr>
        <w:t>шляхом розміщення простих іменних акцій Товариства у кількості</w:t>
      </w:r>
      <w:r w:rsidR="00E56FF0" w:rsidRPr="00E56FF0">
        <w:rPr>
          <w:sz w:val="20"/>
          <w:szCs w:val="20"/>
          <w:lang w:val="uk-UA"/>
        </w:rPr>
        <w:t xml:space="preserve"> 29 835 786 200</w:t>
      </w:r>
      <w:r w:rsidRPr="00E56FF0">
        <w:rPr>
          <w:sz w:val="20"/>
          <w:szCs w:val="20"/>
          <w:lang w:val="uk-UA"/>
        </w:rPr>
        <w:t xml:space="preserve"> </w:t>
      </w:r>
      <w:r w:rsidR="00E56FF0" w:rsidRPr="00E56FF0">
        <w:rPr>
          <w:sz w:val="20"/>
          <w:szCs w:val="20"/>
          <w:lang w:val="uk-UA"/>
        </w:rPr>
        <w:t xml:space="preserve">(двадцять дев’ять мільярдів вісімсот тридцять п’ять мільйонів сімсот вісімдесят шість тисяч двісті) </w:t>
      </w:r>
      <w:r w:rsidRPr="00E56FF0">
        <w:rPr>
          <w:sz w:val="20"/>
          <w:szCs w:val="20"/>
          <w:lang w:val="uk-UA"/>
        </w:rPr>
        <w:t xml:space="preserve">штук номінальною вартістю 0,05 грн. за одну акцію, загальною номінальною вартістю </w:t>
      </w:r>
      <w:r w:rsidR="00E56FF0" w:rsidRPr="00E56FF0">
        <w:rPr>
          <w:sz w:val="20"/>
          <w:szCs w:val="20"/>
          <w:lang w:val="uk-UA"/>
        </w:rPr>
        <w:t>1 491 789 310,00</w:t>
      </w:r>
      <w:r w:rsidRPr="00E56FF0">
        <w:rPr>
          <w:sz w:val="20"/>
          <w:szCs w:val="20"/>
          <w:lang w:val="uk-UA"/>
        </w:rPr>
        <w:t xml:space="preserve">  грн. (</w:t>
      </w:r>
      <w:r w:rsidR="00E56FF0" w:rsidRPr="00E56FF0">
        <w:rPr>
          <w:sz w:val="20"/>
          <w:szCs w:val="20"/>
          <w:lang w:val="uk-UA"/>
        </w:rPr>
        <w:t>оди</w:t>
      </w:r>
      <w:r w:rsidR="00E56FF0">
        <w:rPr>
          <w:sz w:val="20"/>
          <w:szCs w:val="20"/>
          <w:lang w:val="uk-UA"/>
        </w:rPr>
        <w:t>н</w:t>
      </w:r>
      <w:r w:rsidR="00E56FF0" w:rsidRPr="00E56FF0">
        <w:rPr>
          <w:sz w:val="20"/>
          <w:szCs w:val="20"/>
          <w:lang w:val="uk-UA"/>
        </w:rPr>
        <w:t xml:space="preserve"> мільярд чотириста дев’яносто один мільйон сімсот вісімдесят дев’ять тисяч триста десять грн. 00 коп)</w:t>
      </w:r>
      <w:r w:rsidRPr="00E56FF0">
        <w:rPr>
          <w:sz w:val="20"/>
          <w:szCs w:val="20"/>
          <w:lang w:val="uk-UA"/>
        </w:rPr>
        <w:t xml:space="preserve">. </w:t>
      </w:r>
    </w:p>
    <w:p w:rsidR="00FC6A3A" w:rsidRPr="00FC6A3A" w:rsidRDefault="00FC6A3A" w:rsidP="00FC6A3A">
      <w:pPr>
        <w:rPr>
          <w:b/>
          <w:sz w:val="20"/>
          <w:szCs w:val="20"/>
          <w:lang w:val="uk-UA"/>
        </w:rPr>
      </w:pPr>
      <w:r w:rsidRPr="00E56FF0">
        <w:rPr>
          <w:b/>
          <w:sz w:val="20"/>
          <w:szCs w:val="20"/>
          <w:lang w:val="uk-UA"/>
        </w:rPr>
        <w:t xml:space="preserve">9. Про емісію акцій (із зазначенням учасників розміщення). </w:t>
      </w:r>
    </w:p>
    <w:p w:rsidR="00FC6A3A" w:rsidRPr="00FC6A3A" w:rsidRDefault="00FC6A3A" w:rsidP="00FC6A3A">
      <w:pPr>
        <w:rPr>
          <w:b/>
          <w:sz w:val="20"/>
          <w:szCs w:val="20"/>
          <w:lang w:val="uk-UA"/>
        </w:rPr>
      </w:pPr>
      <w:r w:rsidRPr="00E56FF0">
        <w:rPr>
          <w:b/>
          <w:sz w:val="20"/>
          <w:szCs w:val="20"/>
          <w:lang w:val="uk-UA"/>
        </w:rPr>
        <w:t>Проект рішення</w:t>
      </w:r>
      <w:r w:rsidRPr="00FC6A3A">
        <w:rPr>
          <w:b/>
          <w:sz w:val="20"/>
          <w:szCs w:val="20"/>
          <w:lang w:val="uk-UA"/>
        </w:rPr>
        <w:t xml:space="preserve">: </w:t>
      </w:r>
      <w:r w:rsidRPr="00E56FF0">
        <w:rPr>
          <w:b/>
          <w:sz w:val="20"/>
          <w:szCs w:val="20"/>
          <w:lang w:val="uk-UA"/>
        </w:rPr>
        <w:t xml:space="preserve"> </w:t>
      </w:r>
    </w:p>
    <w:p w:rsidR="00FC6A3A" w:rsidRPr="00FC6A3A" w:rsidRDefault="00FC6A3A" w:rsidP="00FC6A3A">
      <w:pPr>
        <w:rPr>
          <w:sz w:val="20"/>
          <w:szCs w:val="20"/>
          <w:lang w:val="uk-UA"/>
        </w:rPr>
      </w:pPr>
      <w:r w:rsidRPr="00E56FF0">
        <w:rPr>
          <w:sz w:val="20"/>
          <w:szCs w:val="20"/>
          <w:lang w:val="uk-UA"/>
        </w:rPr>
        <w:t>1. Здійснити емісію простих іменних акцій Товарист</w:t>
      </w:r>
      <w:r w:rsidRPr="00FC6A3A">
        <w:rPr>
          <w:sz w:val="20"/>
          <w:szCs w:val="20"/>
        </w:rPr>
        <w:t xml:space="preserve">ва. </w:t>
      </w:r>
    </w:p>
    <w:p w:rsidR="00FC6A3A" w:rsidRPr="00FC6A3A" w:rsidRDefault="00FC6A3A" w:rsidP="00FC6A3A">
      <w:pPr>
        <w:rPr>
          <w:sz w:val="20"/>
          <w:szCs w:val="20"/>
          <w:lang w:val="uk-UA"/>
        </w:rPr>
      </w:pPr>
      <w:r w:rsidRPr="00FC6A3A">
        <w:rPr>
          <w:sz w:val="20"/>
          <w:szCs w:val="20"/>
          <w:lang w:val="uk-UA"/>
        </w:rPr>
        <w:t>2</w:t>
      </w:r>
      <w:r w:rsidR="00A240CB">
        <w:rPr>
          <w:sz w:val="20"/>
          <w:szCs w:val="20"/>
          <w:lang w:val="uk-UA"/>
        </w:rPr>
        <w:t>.</w:t>
      </w:r>
      <w:r w:rsidRPr="00FC6A3A">
        <w:rPr>
          <w:sz w:val="20"/>
          <w:szCs w:val="20"/>
        </w:rPr>
        <w:t>Встановити, що розміщення акцій здійснюватиметься виключно серед осіб, які є акціонерами Товариства станом на 2</w:t>
      </w:r>
      <w:r w:rsidRPr="00FC6A3A">
        <w:rPr>
          <w:sz w:val="20"/>
          <w:szCs w:val="20"/>
          <w:lang w:val="uk-UA"/>
        </w:rPr>
        <w:t>6</w:t>
      </w:r>
      <w:r w:rsidRPr="00FC6A3A">
        <w:rPr>
          <w:sz w:val="20"/>
          <w:szCs w:val="20"/>
        </w:rPr>
        <w:t xml:space="preserve"> </w:t>
      </w:r>
      <w:r w:rsidRPr="00FC6A3A">
        <w:rPr>
          <w:sz w:val="20"/>
          <w:szCs w:val="20"/>
          <w:lang w:val="uk-UA"/>
        </w:rPr>
        <w:t>квітня 2019</w:t>
      </w:r>
      <w:r w:rsidRPr="00FC6A3A">
        <w:rPr>
          <w:sz w:val="20"/>
          <w:szCs w:val="20"/>
        </w:rPr>
        <w:t xml:space="preserve"> року. </w:t>
      </w:r>
    </w:p>
    <w:p w:rsidR="00FC6A3A" w:rsidRPr="00FC6A3A" w:rsidRDefault="00FC6A3A" w:rsidP="00FC6A3A">
      <w:pPr>
        <w:rPr>
          <w:b/>
          <w:sz w:val="20"/>
          <w:szCs w:val="20"/>
          <w:lang w:val="uk-UA"/>
        </w:rPr>
      </w:pPr>
      <w:r w:rsidRPr="00FC6A3A">
        <w:rPr>
          <w:b/>
          <w:sz w:val="20"/>
          <w:szCs w:val="20"/>
          <w:lang w:val="uk-UA"/>
        </w:rPr>
        <w:t>10</w:t>
      </w:r>
      <w:r w:rsidRPr="00FC6A3A">
        <w:rPr>
          <w:b/>
          <w:sz w:val="20"/>
          <w:szCs w:val="20"/>
        </w:rPr>
        <w:t>. Про визначення уповноваженого органу Товариства, якому надаються повноваження щодо забезпечення емісії акцій.</w:t>
      </w:r>
      <w:r w:rsidRPr="00FC6A3A">
        <w:rPr>
          <w:b/>
          <w:sz w:val="20"/>
          <w:szCs w:val="20"/>
          <w:lang w:val="uk-UA"/>
        </w:rPr>
        <w:t xml:space="preserve"> </w:t>
      </w:r>
    </w:p>
    <w:p w:rsidR="00FC6A3A" w:rsidRPr="00FC6A3A" w:rsidRDefault="00FC6A3A" w:rsidP="00FC6A3A">
      <w:pPr>
        <w:rPr>
          <w:sz w:val="20"/>
          <w:szCs w:val="20"/>
          <w:lang w:val="uk-UA"/>
        </w:rPr>
      </w:pPr>
      <w:r w:rsidRPr="00FC6A3A">
        <w:rPr>
          <w:b/>
          <w:sz w:val="20"/>
          <w:szCs w:val="20"/>
          <w:lang w:val="uk-UA"/>
        </w:rPr>
        <w:t>Проект рішення</w:t>
      </w:r>
      <w:r w:rsidRPr="00FC6A3A">
        <w:rPr>
          <w:sz w:val="20"/>
          <w:szCs w:val="20"/>
          <w:lang w:val="uk-UA"/>
        </w:rPr>
        <w:t xml:space="preserve">: Визначити Наглядову раду уповноваженим органом Товариства, якому надаються повноваження щодо:  </w:t>
      </w:r>
    </w:p>
    <w:p w:rsidR="00FC6A3A" w:rsidRPr="00FC6A3A" w:rsidRDefault="00FC6A3A" w:rsidP="00FC6A3A">
      <w:pPr>
        <w:pStyle w:val="a6"/>
        <w:numPr>
          <w:ilvl w:val="0"/>
          <w:numId w:val="1"/>
        </w:numPr>
        <w:rPr>
          <w:sz w:val="20"/>
          <w:szCs w:val="20"/>
          <w:lang w:val="uk-UA"/>
        </w:rPr>
      </w:pPr>
      <w:r w:rsidRPr="00FC6A3A">
        <w:rPr>
          <w:sz w:val="20"/>
          <w:szCs w:val="20"/>
          <w:lang w:val="uk-UA"/>
        </w:rPr>
        <w:t xml:space="preserve">визначення (затвердження) ціни розміщення акцій під час реалізації переважного права та розміщення акцій у процесі емісії;  </w:t>
      </w:r>
    </w:p>
    <w:p w:rsidR="00FC6A3A" w:rsidRPr="00FC6A3A" w:rsidRDefault="00FC6A3A" w:rsidP="00FC6A3A">
      <w:pPr>
        <w:pStyle w:val="a6"/>
        <w:numPr>
          <w:ilvl w:val="0"/>
          <w:numId w:val="1"/>
        </w:numPr>
        <w:rPr>
          <w:sz w:val="20"/>
          <w:szCs w:val="20"/>
          <w:lang w:val="uk-UA"/>
        </w:rPr>
      </w:pPr>
      <w:r w:rsidRPr="00FC6A3A">
        <w:rPr>
          <w:sz w:val="20"/>
          <w:szCs w:val="20"/>
          <w:lang w:val="uk-UA"/>
        </w:rPr>
        <w:t>залучення до розміщення андеррайтера;</w:t>
      </w:r>
    </w:p>
    <w:p w:rsidR="00FC6A3A" w:rsidRPr="00FC6A3A" w:rsidRDefault="00FC6A3A" w:rsidP="00FC6A3A">
      <w:pPr>
        <w:pStyle w:val="a6"/>
        <w:numPr>
          <w:ilvl w:val="0"/>
          <w:numId w:val="1"/>
        </w:numPr>
        <w:rPr>
          <w:sz w:val="20"/>
          <w:szCs w:val="20"/>
          <w:lang w:val="uk-UA"/>
        </w:rPr>
      </w:pPr>
      <w:r w:rsidRPr="00FC6A3A">
        <w:rPr>
          <w:sz w:val="20"/>
          <w:szCs w:val="20"/>
          <w:lang w:val="uk-UA"/>
        </w:rPr>
        <w:t xml:space="preserve">прийняття рішення про дострокове закінчення розміщення у процесі емісії акцій (у разі якщо на запланований обсяг акцій укладено договори з першими власниками та акції повністю оплачено); </w:t>
      </w:r>
    </w:p>
    <w:p w:rsidR="00FC6A3A" w:rsidRPr="00FC6A3A" w:rsidRDefault="00FC6A3A" w:rsidP="00FC6A3A">
      <w:pPr>
        <w:pStyle w:val="a6"/>
        <w:numPr>
          <w:ilvl w:val="0"/>
          <w:numId w:val="1"/>
        </w:numPr>
        <w:rPr>
          <w:sz w:val="20"/>
          <w:szCs w:val="20"/>
          <w:lang w:val="uk-UA"/>
        </w:rPr>
      </w:pPr>
      <w:r w:rsidRPr="00FC6A3A">
        <w:rPr>
          <w:sz w:val="20"/>
          <w:szCs w:val="20"/>
          <w:lang w:val="uk-UA"/>
        </w:rPr>
        <w:lastRenderedPageBreak/>
        <w:t xml:space="preserve"> затвердження результатів емісії акцій;</w:t>
      </w:r>
    </w:p>
    <w:p w:rsidR="00FC6A3A" w:rsidRPr="00FC6A3A" w:rsidRDefault="00FC6A3A" w:rsidP="00FC6A3A">
      <w:pPr>
        <w:pStyle w:val="a6"/>
        <w:numPr>
          <w:ilvl w:val="0"/>
          <w:numId w:val="1"/>
        </w:numPr>
        <w:rPr>
          <w:sz w:val="20"/>
          <w:szCs w:val="20"/>
          <w:lang w:val="uk-UA"/>
        </w:rPr>
      </w:pPr>
      <w:r w:rsidRPr="00FC6A3A">
        <w:rPr>
          <w:sz w:val="20"/>
          <w:szCs w:val="20"/>
          <w:lang w:val="uk-UA"/>
        </w:rPr>
        <w:t>затвердження звіту про результати емісії акцій;</w:t>
      </w:r>
    </w:p>
    <w:p w:rsidR="00FC6A3A" w:rsidRPr="00FC6A3A" w:rsidRDefault="00FC6A3A" w:rsidP="00FC6A3A">
      <w:pPr>
        <w:pStyle w:val="a6"/>
        <w:numPr>
          <w:ilvl w:val="0"/>
          <w:numId w:val="1"/>
        </w:numPr>
        <w:rPr>
          <w:sz w:val="20"/>
          <w:szCs w:val="20"/>
          <w:lang w:val="uk-UA"/>
        </w:rPr>
      </w:pPr>
      <w:r w:rsidRPr="00FC6A3A">
        <w:rPr>
          <w:sz w:val="20"/>
          <w:szCs w:val="20"/>
          <w:lang w:val="uk-UA"/>
        </w:rPr>
        <w:t xml:space="preserve">прийняття рішення про відмову від емісії акцій; </w:t>
      </w:r>
    </w:p>
    <w:p w:rsidR="00FC6A3A" w:rsidRPr="00FC6A3A" w:rsidRDefault="00FC6A3A" w:rsidP="00FC6A3A">
      <w:pPr>
        <w:pStyle w:val="a6"/>
        <w:numPr>
          <w:ilvl w:val="0"/>
          <w:numId w:val="1"/>
        </w:numPr>
        <w:rPr>
          <w:sz w:val="20"/>
          <w:szCs w:val="20"/>
          <w:lang w:val="uk-UA"/>
        </w:rPr>
      </w:pPr>
      <w:r w:rsidRPr="00FC6A3A">
        <w:rPr>
          <w:sz w:val="20"/>
          <w:szCs w:val="20"/>
          <w:lang w:val="uk-UA"/>
        </w:rPr>
        <w:t xml:space="preserve">повернення внесків, внесених в оплату за акції, у разі визнання емісії недійсною або незатвердження в установлені законодавством строки результатів емісії акцій органом емітента, уповноваженим приймати таке рішення, або невнесення в установлені законодавством строки змін до статуту, або у разі прийняття рішення про відмову від емісії акцій;  </w:t>
      </w:r>
    </w:p>
    <w:p w:rsidR="00FC6A3A" w:rsidRPr="00FC6A3A" w:rsidRDefault="00FC6A3A" w:rsidP="00FC6A3A">
      <w:pPr>
        <w:rPr>
          <w:sz w:val="20"/>
          <w:szCs w:val="20"/>
          <w:lang w:val="uk-UA"/>
        </w:rPr>
      </w:pPr>
      <w:r w:rsidRPr="00FC6A3A">
        <w:rPr>
          <w:sz w:val="20"/>
          <w:szCs w:val="20"/>
          <w:lang w:val="uk-UA"/>
        </w:rPr>
        <w:t xml:space="preserve">         -  повідомлення кожного акціонера (у разі неприйняття загальними зборами рішення про невикористання переважного права), який має переважне право на придбання розміщуваних Товариством акцій, про можливість реалізації такого права в порядку, встановленому Законом України «Про акціонерні товариства».</w:t>
      </w:r>
    </w:p>
    <w:p w:rsidR="00FC6A3A" w:rsidRPr="00FC6A3A" w:rsidRDefault="00FC6A3A" w:rsidP="00FC6A3A">
      <w:pPr>
        <w:rPr>
          <w:b/>
          <w:sz w:val="20"/>
          <w:szCs w:val="20"/>
          <w:lang w:val="uk-UA"/>
        </w:rPr>
      </w:pPr>
      <w:r w:rsidRPr="00FC6A3A">
        <w:rPr>
          <w:b/>
          <w:sz w:val="20"/>
          <w:szCs w:val="20"/>
          <w:lang w:val="uk-UA"/>
        </w:rPr>
        <w:t>11</w:t>
      </w:r>
      <w:r w:rsidRPr="00FC6A3A">
        <w:rPr>
          <w:b/>
          <w:sz w:val="20"/>
          <w:szCs w:val="20"/>
        </w:rPr>
        <w:t xml:space="preserve">. Про визначення уповноважених осіб Товариства, яким надаються повноваження щодо забезпечення емісії акцій. </w:t>
      </w:r>
    </w:p>
    <w:p w:rsidR="00FC6A3A" w:rsidRPr="00FC6A3A" w:rsidRDefault="00FC6A3A" w:rsidP="00FC6A3A">
      <w:pPr>
        <w:rPr>
          <w:sz w:val="20"/>
          <w:szCs w:val="20"/>
          <w:lang w:val="uk-UA"/>
        </w:rPr>
      </w:pPr>
      <w:r w:rsidRPr="00FC6A3A">
        <w:rPr>
          <w:b/>
          <w:sz w:val="20"/>
          <w:szCs w:val="20"/>
        </w:rPr>
        <w:t>Проект рішення</w:t>
      </w:r>
      <w:r w:rsidRPr="00FC6A3A">
        <w:rPr>
          <w:sz w:val="20"/>
          <w:szCs w:val="20"/>
          <w:lang w:val="uk-UA"/>
        </w:rPr>
        <w:t>:</w:t>
      </w:r>
      <w:r w:rsidRPr="00FC6A3A">
        <w:rPr>
          <w:sz w:val="20"/>
          <w:szCs w:val="20"/>
        </w:rPr>
        <w:t xml:space="preserve"> </w:t>
      </w:r>
      <w:r w:rsidRPr="00FC6A3A">
        <w:rPr>
          <w:sz w:val="20"/>
          <w:szCs w:val="20"/>
          <w:lang w:val="uk-UA"/>
        </w:rPr>
        <w:t xml:space="preserve">Визначити Голову Правління уповноваженою особою Товариства, якій надаються повноваження:  проводити дії щодо забезпечення реалізації акціонерами свого переважного права на придбання акцій, щодо яких прийнято рішення про емісію;  </w:t>
      </w:r>
    </w:p>
    <w:p w:rsidR="00FC6A3A" w:rsidRPr="00FC6A3A" w:rsidRDefault="00FC6A3A" w:rsidP="00FC6A3A">
      <w:pPr>
        <w:rPr>
          <w:sz w:val="20"/>
          <w:szCs w:val="20"/>
          <w:lang w:val="uk-UA"/>
        </w:rPr>
      </w:pPr>
      <w:r w:rsidRPr="00FC6A3A">
        <w:rPr>
          <w:sz w:val="20"/>
          <w:szCs w:val="20"/>
          <w:lang w:val="uk-UA"/>
        </w:rPr>
        <w:t>проводити дії щодо забезпечення розміщення акцій;</w:t>
      </w:r>
    </w:p>
    <w:p w:rsidR="00FC6A3A" w:rsidRPr="00FC6A3A" w:rsidRDefault="00FC6A3A" w:rsidP="00FC6A3A">
      <w:pPr>
        <w:rPr>
          <w:sz w:val="20"/>
          <w:szCs w:val="20"/>
          <w:lang w:val="uk-UA"/>
        </w:rPr>
      </w:pPr>
      <w:r w:rsidRPr="00FC6A3A">
        <w:rPr>
          <w:sz w:val="20"/>
          <w:szCs w:val="20"/>
          <w:lang w:val="uk-UA"/>
        </w:rPr>
        <w:t xml:space="preserve"> проводити дії щодо здійснення обов’язкового викупу акцій у акціонерів, які реалізують право вимагати здійснення викупу Товариством належних їм акцій.</w:t>
      </w:r>
    </w:p>
    <w:p w:rsidR="000D1C9F" w:rsidRPr="00FC6A3A" w:rsidRDefault="000D1C9F" w:rsidP="000D1C9F">
      <w:pPr>
        <w:pStyle w:val="1"/>
        <w:spacing w:before="0" w:after="0"/>
        <w:jc w:val="center"/>
        <w:rPr>
          <w:b/>
          <w:sz w:val="20"/>
        </w:rPr>
      </w:pPr>
      <w:r w:rsidRPr="00FC6A3A">
        <w:rPr>
          <w:b/>
          <w:sz w:val="20"/>
        </w:rPr>
        <w:t>2. Основні показники фінансово-господарської діяльності товариства ( тис. грн.).</w:t>
      </w:r>
    </w:p>
    <w:tbl>
      <w:tblPr>
        <w:tblW w:w="0" w:type="auto"/>
        <w:tblInd w:w="828" w:type="dxa"/>
        <w:tblBorders>
          <w:top w:val="single" w:sz="4" w:space="0" w:color="auto"/>
        </w:tblBorders>
        <w:tblLook w:val="0000"/>
      </w:tblPr>
      <w:tblGrid>
        <w:gridCol w:w="4858"/>
        <w:gridCol w:w="1303"/>
        <w:gridCol w:w="1440"/>
      </w:tblGrid>
      <w:tr w:rsidR="000D1C9F" w:rsidRPr="00FC6A3A" w:rsidTr="000A431C">
        <w:trPr>
          <w:trHeight w:val="100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</w:tcPr>
          <w:p w:rsidR="000D1C9F" w:rsidRPr="00FC6A3A" w:rsidRDefault="000D1C9F" w:rsidP="000A431C">
            <w:pPr>
              <w:pStyle w:val="1"/>
              <w:spacing w:before="40" w:after="40"/>
              <w:jc w:val="center"/>
              <w:rPr>
                <w:b/>
                <w:sz w:val="20"/>
              </w:rPr>
            </w:pPr>
            <w:r w:rsidRPr="00FC6A3A">
              <w:rPr>
                <w:b/>
                <w:sz w:val="20"/>
              </w:rPr>
              <w:t>Найменування показника</w:t>
            </w:r>
          </w:p>
        </w:tc>
        <w:tc>
          <w:tcPr>
            <w:tcW w:w="274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D1C9F" w:rsidRPr="00FC6A3A" w:rsidRDefault="000D1C9F" w:rsidP="000A431C">
            <w:pPr>
              <w:pStyle w:val="1"/>
              <w:spacing w:before="40" w:after="40"/>
              <w:jc w:val="center"/>
              <w:rPr>
                <w:b/>
                <w:sz w:val="20"/>
              </w:rPr>
            </w:pPr>
            <w:r w:rsidRPr="00FC6A3A">
              <w:rPr>
                <w:b/>
                <w:sz w:val="20"/>
              </w:rPr>
              <w:t xml:space="preserve">Період </w:t>
            </w:r>
          </w:p>
        </w:tc>
      </w:tr>
      <w:tr w:rsidR="003F4081" w:rsidRPr="00FC6A3A" w:rsidTr="000A431C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41"/>
        </w:trPr>
        <w:tc>
          <w:tcPr>
            <w:tcW w:w="0" w:type="auto"/>
          </w:tcPr>
          <w:p w:rsidR="003F4081" w:rsidRPr="00FC6A3A" w:rsidRDefault="003F4081" w:rsidP="000A431C">
            <w:pPr>
              <w:pStyle w:val="1"/>
              <w:spacing w:before="40" w:after="40"/>
              <w:rPr>
                <w:sz w:val="20"/>
              </w:rPr>
            </w:pPr>
          </w:p>
        </w:tc>
        <w:tc>
          <w:tcPr>
            <w:tcW w:w="1303" w:type="dxa"/>
          </w:tcPr>
          <w:p w:rsidR="003F4081" w:rsidRPr="00FC6A3A" w:rsidRDefault="003F4081" w:rsidP="003F4081">
            <w:pPr>
              <w:pStyle w:val="1"/>
              <w:spacing w:before="40" w:after="40"/>
              <w:jc w:val="center"/>
              <w:rPr>
                <w:b/>
                <w:sz w:val="20"/>
              </w:rPr>
            </w:pPr>
            <w:r w:rsidRPr="00FC6A3A">
              <w:rPr>
                <w:b/>
                <w:sz w:val="20"/>
              </w:rPr>
              <w:t>2018 рік</w:t>
            </w:r>
          </w:p>
        </w:tc>
        <w:tc>
          <w:tcPr>
            <w:tcW w:w="1440" w:type="dxa"/>
          </w:tcPr>
          <w:p w:rsidR="003F4081" w:rsidRPr="00FC6A3A" w:rsidRDefault="003F4081" w:rsidP="000A431C">
            <w:pPr>
              <w:pStyle w:val="1"/>
              <w:spacing w:before="40" w:after="40"/>
              <w:jc w:val="center"/>
              <w:rPr>
                <w:b/>
                <w:sz w:val="20"/>
              </w:rPr>
            </w:pPr>
            <w:r w:rsidRPr="00FC6A3A">
              <w:rPr>
                <w:b/>
                <w:sz w:val="20"/>
              </w:rPr>
              <w:t>2017 рік</w:t>
            </w:r>
          </w:p>
        </w:tc>
      </w:tr>
      <w:tr w:rsidR="003F4081" w:rsidRPr="00FC6A3A" w:rsidTr="000A431C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37"/>
        </w:trPr>
        <w:tc>
          <w:tcPr>
            <w:tcW w:w="0" w:type="auto"/>
            <w:vAlign w:val="center"/>
          </w:tcPr>
          <w:p w:rsidR="003F4081" w:rsidRPr="00FC6A3A" w:rsidRDefault="003F4081" w:rsidP="000A431C">
            <w:pPr>
              <w:pStyle w:val="1"/>
              <w:spacing w:before="40" w:after="40"/>
              <w:rPr>
                <w:sz w:val="20"/>
              </w:rPr>
            </w:pPr>
            <w:r w:rsidRPr="00FC6A3A">
              <w:rPr>
                <w:sz w:val="20"/>
              </w:rPr>
              <w:t>Усього активів</w:t>
            </w:r>
          </w:p>
        </w:tc>
        <w:tc>
          <w:tcPr>
            <w:tcW w:w="1303" w:type="dxa"/>
            <w:vAlign w:val="center"/>
          </w:tcPr>
          <w:p w:rsidR="003F4081" w:rsidRPr="00FC6A3A" w:rsidRDefault="007F38F7" w:rsidP="000A431C">
            <w:pPr>
              <w:pStyle w:val="1"/>
              <w:spacing w:before="40" w:after="40"/>
              <w:jc w:val="center"/>
              <w:rPr>
                <w:sz w:val="20"/>
              </w:rPr>
            </w:pPr>
            <w:r w:rsidRPr="00FC6A3A">
              <w:rPr>
                <w:sz w:val="20"/>
              </w:rPr>
              <w:t>1152679</w:t>
            </w:r>
          </w:p>
        </w:tc>
        <w:tc>
          <w:tcPr>
            <w:tcW w:w="1440" w:type="dxa"/>
            <w:vAlign w:val="center"/>
          </w:tcPr>
          <w:p w:rsidR="003F4081" w:rsidRPr="00FC6A3A" w:rsidRDefault="003F4081" w:rsidP="000A431C">
            <w:pPr>
              <w:pStyle w:val="1"/>
              <w:spacing w:before="40" w:after="40"/>
              <w:jc w:val="center"/>
              <w:rPr>
                <w:sz w:val="20"/>
                <w:lang w:val="en-US"/>
              </w:rPr>
            </w:pPr>
            <w:r w:rsidRPr="00FC6A3A">
              <w:rPr>
                <w:sz w:val="20"/>
                <w:lang w:val="en-US"/>
              </w:rPr>
              <w:t>963755</w:t>
            </w:r>
          </w:p>
        </w:tc>
      </w:tr>
      <w:tr w:rsidR="003F4081" w:rsidRPr="00FC6A3A" w:rsidTr="000A431C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37"/>
        </w:trPr>
        <w:tc>
          <w:tcPr>
            <w:tcW w:w="0" w:type="auto"/>
            <w:vAlign w:val="center"/>
          </w:tcPr>
          <w:p w:rsidR="003F4081" w:rsidRPr="00FC6A3A" w:rsidRDefault="003F4081" w:rsidP="000A431C">
            <w:pPr>
              <w:pStyle w:val="1"/>
              <w:spacing w:before="40" w:after="40"/>
              <w:rPr>
                <w:sz w:val="20"/>
              </w:rPr>
            </w:pPr>
            <w:r w:rsidRPr="00FC6A3A">
              <w:rPr>
                <w:sz w:val="20"/>
              </w:rPr>
              <w:t>Основні засоби (за залишковою вартістю)</w:t>
            </w:r>
          </w:p>
        </w:tc>
        <w:tc>
          <w:tcPr>
            <w:tcW w:w="1303" w:type="dxa"/>
            <w:vAlign w:val="center"/>
          </w:tcPr>
          <w:p w:rsidR="003F4081" w:rsidRPr="00FC6A3A" w:rsidRDefault="007F38F7" w:rsidP="000A431C">
            <w:pPr>
              <w:pStyle w:val="1"/>
              <w:spacing w:before="40" w:after="40"/>
              <w:jc w:val="center"/>
              <w:rPr>
                <w:sz w:val="20"/>
                <w:lang w:val="ru-RU"/>
              </w:rPr>
            </w:pPr>
            <w:r w:rsidRPr="00FC6A3A">
              <w:rPr>
                <w:sz w:val="20"/>
                <w:lang w:val="ru-RU"/>
              </w:rPr>
              <w:t>385773</w:t>
            </w:r>
          </w:p>
        </w:tc>
        <w:tc>
          <w:tcPr>
            <w:tcW w:w="1440" w:type="dxa"/>
            <w:vAlign w:val="center"/>
          </w:tcPr>
          <w:p w:rsidR="003F4081" w:rsidRPr="00FC6A3A" w:rsidRDefault="003F4081" w:rsidP="000A431C">
            <w:pPr>
              <w:pStyle w:val="1"/>
              <w:spacing w:before="40" w:after="40"/>
              <w:jc w:val="center"/>
              <w:rPr>
                <w:sz w:val="20"/>
                <w:lang w:val="en-US"/>
              </w:rPr>
            </w:pPr>
            <w:r w:rsidRPr="00FC6A3A">
              <w:rPr>
                <w:sz w:val="20"/>
                <w:lang w:val="en-US"/>
              </w:rPr>
              <w:t>383933</w:t>
            </w:r>
          </w:p>
        </w:tc>
      </w:tr>
      <w:tr w:rsidR="003F4081" w:rsidRPr="00FC6A3A" w:rsidTr="000A431C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55"/>
        </w:trPr>
        <w:tc>
          <w:tcPr>
            <w:tcW w:w="0" w:type="auto"/>
            <w:vAlign w:val="center"/>
          </w:tcPr>
          <w:p w:rsidR="003F4081" w:rsidRPr="00FC6A3A" w:rsidRDefault="003F4081" w:rsidP="000A431C">
            <w:pPr>
              <w:pStyle w:val="1"/>
              <w:spacing w:before="40" w:after="40"/>
              <w:rPr>
                <w:sz w:val="20"/>
              </w:rPr>
            </w:pPr>
            <w:r w:rsidRPr="00FC6A3A">
              <w:rPr>
                <w:sz w:val="20"/>
              </w:rPr>
              <w:t>Запаси</w:t>
            </w:r>
          </w:p>
        </w:tc>
        <w:tc>
          <w:tcPr>
            <w:tcW w:w="1303" w:type="dxa"/>
            <w:vAlign w:val="center"/>
          </w:tcPr>
          <w:p w:rsidR="003F4081" w:rsidRPr="00FC6A3A" w:rsidRDefault="007F38F7" w:rsidP="000A431C">
            <w:pPr>
              <w:pStyle w:val="1"/>
              <w:spacing w:before="40" w:after="40"/>
              <w:jc w:val="center"/>
              <w:rPr>
                <w:sz w:val="20"/>
              </w:rPr>
            </w:pPr>
            <w:r w:rsidRPr="00FC6A3A">
              <w:rPr>
                <w:sz w:val="20"/>
              </w:rPr>
              <w:t>161251</w:t>
            </w:r>
          </w:p>
        </w:tc>
        <w:tc>
          <w:tcPr>
            <w:tcW w:w="1440" w:type="dxa"/>
            <w:vAlign w:val="center"/>
          </w:tcPr>
          <w:p w:rsidR="003F4081" w:rsidRPr="00FC6A3A" w:rsidRDefault="003F4081" w:rsidP="000A431C">
            <w:pPr>
              <w:pStyle w:val="1"/>
              <w:spacing w:before="40" w:after="40"/>
              <w:jc w:val="center"/>
              <w:rPr>
                <w:sz w:val="20"/>
                <w:lang w:val="en-US"/>
              </w:rPr>
            </w:pPr>
            <w:r w:rsidRPr="00FC6A3A">
              <w:rPr>
                <w:sz w:val="20"/>
                <w:lang w:val="en-US"/>
              </w:rPr>
              <w:t>82358</w:t>
            </w:r>
          </w:p>
        </w:tc>
      </w:tr>
      <w:tr w:rsidR="003F4081" w:rsidRPr="00FC6A3A" w:rsidTr="000A431C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24"/>
        </w:trPr>
        <w:tc>
          <w:tcPr>
            <w:tcW w:w="0" w:type="auto"/>
            <w:vAlign w:val="center"/>
          </w:tcPr>
          <w:p w:rsidR="003F4081" w:rsidRPr="00FC6A3A" w:rsidRDefault="003F4081" w:rsidP="000A431C">
            <w:pPr>
              <w:pStyle w:val="1"/>
              <w:spacing w:before="40" w:after="40"/>
              <w:rPr>
                <w:sz w:val="20"/>
              </w:rPr>
            </w:pPr>
            <w:r w:rsidRPr="00FC6A3A">
              <w:rPr>
                <w:sz w:val="20"/>
              </w:rPr>
              <w:t>Сумарна дебіторська заборгованість</w:t>
            </w:r>
          </w:p>
        </w:tc>
        <w:tc>
          <w:tcPr>
            <w:tcW w:w="1303" w:type="dxa"/>
            <w:vAlign w:val="center"/>
          </w:tcPr>
          <w:p w:rsidR="003F4081" w:rsidRPr="00FC6A3A" w:rsidRDefault="007F38F7" w:rsidP="000A431C">
            <w:pPr>
              <w:pStyle w:val="1"/>
              <w:spacing w:before="40" w:after="40"/>
              <w:jc w:val="center"/>
              <w:rPr>
                <w:sz w:val="20"/>
              </w:rPr>
            </w:pPr>
            <w:r w:rsidRPr="00FC6A3A">
              <w:rPr>
                <w:sz w:val="20"/>
              </w:rPr>
              <w:t>475457</w:t>
            </w:r>
          </w:p>
        </w:tc>
        <w:tc>
          <w:tcPr>
            <w:tcW w:w="1440" w:type="dxa"/>
            <w:vAlign w:val="center"/>
          </w:tcPr>
          <w:p w:rsidR="003F4081" w:rsidRPr="00FC6A3A" w:rsidRDefault="003F4081" w:rsidP="000A431C">
            <w:pPr>
              <w:pStyle w:val="1"/>
              <w:spacing w:before="40" w:after="40"/>
              <w:jc w:val="center"/>
              <w:rPr>
                <w:sz w:val="20"/>
                <w:lang w:val="en-US"/>
              </w:rPr>
            </w:pPr>
            <w:r w:rsidRPr="00FC6A3A">
              <w:rPr>
                <w:sz w:val="20"/>
                <w:lang w:val="en-US"/>
              </w:rPr>
              <w:t>356955</w:t>
            </w:r>
          </w:p>
        </w:tc>
      </w:tr>
      <w:tr w:rsidR="003F4081" w:rsidRPr="00FC6A3A" w:rsidTr="000A431C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20"/>
        </w:trPr>
        <w:tc>
          <w:tcPr>
            <w:tcW w:w="0" w:type="auto"/>
            <w:vAlign w:val="center"/>
          </w:tcPr>
          <w:p w:rsidR="003F4081" w:rsidRPr="00FC6A3A" w:rsidRDefault="003F4081" w:rsidP="000A431C">
            <w:pPr>
              <w:pStyle w:val="1"/>
              <w:spacing w:before="40" w:after="40"/>
              <w:rPr>
                <w:sz w:val="20"/>
              </w:rPr>
            </w:pPr>
            <w:r w:rsidRPr="00FC6A3A">
              <w:rPr>
                <w:sz w:val="20"/>
              </w:rPr>
              <w:t>Грошові кошти та їх, еквіваленти</w:t>
            </w:r>
          </w:p>
        </w:tc>
        <w:tc>
          <w:tcPr>
            <w:tcW w:w="1303" w:type="dxa"/>
            <w:vAlign w:val="center"/>
          </w:tcPr>
          <w:p w:rsidR="003F4081" w:rsidRPr="00FC6A3A" w:rsidRDefault="007F38F7" w:rsidP="000A431C">
            <w:pPr>
              <w:pStyle w:val="1"/>
              <w:spacing w:before="40" w:after="40"/>
              <w:jc w:val="center"/>
              <w:rPr>
                <w:sz w:val="20"/>
                <w:lang w:val="ru-RU"/>
              </w:rPr>
            </w:pPr>
            <w:r w:rsidRPr="00FC6A3A">
              <w:rPr>
                <w:sz w:val="20"/>
                <w:lang w:val="ru-RU"/>
              </w:rPr>
              <w:t>21635</w:t>
            </w:r>
          </w:p>
        </w:tc>
        <w:tc>
          <w:tcPr>
            <w:tcW w:w="1440" w:type="dxa"/>
            <w:vAlign w:val="center"/>
          </w:tcPr>
          <w:p w:rsidR="003F4081" w:rsidRPr="00FC6A3A" w:rsidRDefault="003F4081" w:rsidP="000A431C">
            <w:pPr>
              <w:pStyle w:val="1"/>
              <w:spacing w:before="40" w:after="40"/>
              <w:jc w:val="center"/>
              <w:rPr>
                <w:sz w:val="20"/>
                <w:lang w:val="en-US"/>
              </w:rPr>
            </w:pPr>
            <w:r w:rsidRPr="00FC6A3A">
              <w:rPr>
                <w:sz w:val="20"/>
                <w:lang w:val="en-US"/>
              </w:rPr>
              <w:t>43574</w:t>
            </w:r>
          </w:p>
        </w:tc>
      </w:tr>
      <w:tr w:rsidR="003F4081" w:rsidRPr="00FC6A3A" w:rsidTr="000A431C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70"/>
        </w:trPr>
        <w:tc>
          <w:tcPr>
            <w:tcW w:w="0" w:type="auto"/>
            <w:vAlign w:val="center"/>
          </w:tcPr>
          <w:p w:rsidR="003F4081" w:rsidRPr="00FC6A3A" w:rsidRDefault="003F4081" w:rsidP="000A431C">
            <w:pPr>
              <w:pStyle w:val="1"/>
              <w:spacing w:before="40" w:after="40"/>
              <w:rPr>
                <w:sz w:val="20"/>
              </w:rPr>
            </w:pPr>
            <w:r w:rsidRPr="00FC6A3A">
              <w:rPr>
                <w:sz w:val="20"/>
              </w:rPr>
              <w:t>Нерозподілений прибуток (непокритий збиток)</w:t>
            </w:r>
          </w:p>
        </w:tc>
        <w:tc>
          <w:tcPr>
            <w:tcW w:w="1303" w:type="dxa"/>
            <w:vAlign w:val="center"/>
          </w:tcPr>
          <w:p w:rsidR="003F4081" w:rsidRPr="00FC6A3A" w:rsidRDefault="007F38F7" w:rsidP="000A431C">
            <w:pPr>
              <w:pStyle w:val="1"/>
              <w:spacing w:before="40" w:after="40"/>
              <w:jc w:val="center"/>
              <w:rPr>
                <w:sz w:val="20"/>
              </w:rPr>
            </w:pPr>
            <w:r w:rsidRPr="00FC6A3A">
              <w:rPr>
                <w:sz w:val="20"/>
              </w:rPr>
              <w:t>-8130</w:t>
            </w:r>
          </w:p>
        </w:tc>
        <w:tc>
          <w:tcPr>
            <w:tcW w:w="1440" w:type="dxa"/>
            <w:vAlign w:val="center"/>
          </w:tcPr>
          <w:p w:rsidR="003F4081" w:rsidRPr="00FC6A3A" w:rsidRDefault="003F4081" w:rsidP="000A431C">
            <w:pPr>
              <w:pStyle w:val="1"/>
              <w:spacing w:before="40" w:after="40"/>
              <w:jc w:val="center"/>
              <w:rPr>
                <w:sz w:val="20"/>
                <w:lang w:val="en-US"/>
              </w:rPr>
            </w:pPr>
            <w:r w:rsidRPr="00FC6A3A">
              <w:rPr>
                <w:sz w:val="20"/>
                <w:lang w:val="en-US"/>
              </w:rPr>
              <w:t>-241790</w:t>
            </w:r>
          </w:p>
        </w:tc>
      </w:tr>
      <w:tr w:rsidR="003F4081" w:rsidRPr="00FC6A3A" w:rsidTr="000A431C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18"/>
        </w:trPr>
        <w:tc>
          <w:tcPr>
            <w:tcW w:w="0" w:type="auto"/>
            <w:vAlign w:val="center"/>
          </w:tcPr>
          <w:p w:rsidR="003F4081" w:rsidRPr="00FC6A3A" w:rsidRDefault="003F4081" w:rsidP="000A431C">
            <w:pPr>
              <w:pStyle w:val="1"/>
              <w:spacing w:before="40" w:after="40"/>
              <w:rPr>
                <w:sz w:val="20"/>
              </w:rPr>
            </w:pPr>
            <w:r w:rsidRPr="00FC6A3A">
              <w:rPr>
                <w:sz w:val="20"/>
              </w:rPr>
              <w:t>Власний капітал</w:t>
            </w:r>
          </w:p>
        </w:tc>
        <w:tc>
          <w:tcPr>
            <w:tcW w:w="1303" w:type="dxa"/>
            <w:vAlign w:val="center"/>
          </w:tcPr>
          <w:p w:rsidR="003F4081" w:rsidRPr="00FC6A3A" w:rsidRDefault="007F38F7" w:rsidP="000A431C">
            <w:pPr>
              <w:pStyle w:val="1"/>
              <w:spacing w:before="40" w:after="40"/>
              <w:jc w:val="center"/>
              <w:rPr>
                <w:sz w:val="20"/>
              </w:rPr>
            </w:pPr>
            <w:r w:rsidRPr="00FC6A3A">
              <w:rPr>
                <w:sz w:val="20"/>
              </w:rPr>
              <w:t>-1659420</w:t>
            </w:r>
          </w:p>
        </w:tc>
        <w:tc>
          <w:tcPr>
            <w:tcW w:w="1440" w:type="dxa"/>
            <w:vAlign w:val="center"/>
          </w:tcPr>
          <w:p w:rsidR="003F4081" w:rsidRPr="00FC6A3A" w:rsidRDefault="003F4081" w:rsidP="00C94D6B">
            <w:pPr>
              <w:pStyle w:val="1"/>
              <w:spacing w:before="40" w:after="40"/>
              <w:jc w:val="center"/>
              <w:rPr>
                <w:sz w:val="20"/>
              </w:rPr>
            </w:pPr>
            <w:r w:rsidRPr="00FC6A3A">
              <w:rPr>
                <w:sz w:val="20"/>
                <w:lang w:val="en-US"/>
              </w:rPr>
              <w:t>-</w:t>
            </w:r>
            <w:r w:rsidR="00C94D6B" w:rsidRPr="00FC6A3A">
              <w:rPr>
                <w:sz w:val="20"/>
              </w:rPr>
              <w:t>16</w:t>
            </w:r>
            <w:r w:rsidRPr="00FC6A3A">
              <w:rPr>
                <w:sz w:val="20"/>
                <w:lang w:val="en-US"/>
              </w:rPr>
              <w:t>5</w:t>
            </w:r>
            <w:r w:rsidR="00C94D6B" w:rsidRPr="00FC6A3A">
              <w:rPr>
                <w:sz w:val="20"/>
              </w:rPr>
              <w:t>4481</w:t>
            </w:r>
          </w:p>
        </w:tc>
      </w:tr>
      <w:tr w:rsidR="003F4081" w:rsidRPr="00FC6A3A" w:rsidTr="000A431C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69"/>
        </w:trPr>
        <w:tc>
          <w:tcPr>
            <w:tcW w:w="0" w:type="auto"/>
            <w:vAlign w:val="center"/>
          </w:tcPr>
          <w:p w:rsidR="003F4081" w:rsidRPr="00FC6A3A" w:rsidRDefault="003F4081" w:rsidP="000A431C">
            <w:pPr>
              <w:pStyle w:val="1"/>
              <w:spacing w:before="40" w:after="40"/>
              <w:rPr>
                <w:sz w:val="20"/>
              </w:rPr>
            </w:pPr>
            <w:r w:rsidRPr="00FC6A3A">
              <w:rPr>
                <w:sz w:val="20"/>
              </w:rPr>
              <w:t>Зареєстрований Статутний капітал</w:t>
            </w:r>
          </w:p>
        </w:tc>
        <w:tc>
          <w:tcPr>
            <w:tcW w:w="1303" w:type="dxa"/>
            <w:vAlign w:val="center"/>
          </w:tcPr>
          <w:p w:rsidR="003F4081" w:rsidRPr="00FC6A3A" w:rsidRDefault="007F38F7" w:rsidP="000A431C">
            <w:pPr>
              <w:pStyle w:val="1"/>
              <w:spacing w:before="40" w:after="40"/>
              <w:jc w:val="center"/>
              <w:rPr>
                <w:sz w:val="20"/>
              </w:rPr>
            </w:pPr>
            <w:r w:rsidRPr="00FC6A3A">
              <w:rPr>
                <w:sz w:val="20"/>
              </w:rPr>
              <w:t>26272</w:t>
            </w:r>
          </w:p>
        </w:tc>
        <w:tc>
          <w:tcPr>
            <w:tcW w:w="1440" w:type="dxa"/>
            <w:vAlign w:val="center"/>
          </w:tcPr>
          <w:p w:rsidR="003F4081" w:rsidRPr="00FC6A3A" w:rsidRDefault="003F4081" w:rsidP="000A431C">
            <w:pPr>
              <w:pStyle w:val="1"/>
              <w:spacing w:before="40" w:after="40"/>
              <w:jc w:val="center"/>
              <w:rPr>
                <w:sz w:val="20"/>
                <w:lang w:val="en-US"/>
              </w:rPr>
            </w:pPr>
            <w:r w:rsidRPr="00FC6A3A">
              <w:rPr>
                <w:sz w:val="20"/>
                <w:lang w:val="en-US"/>
              </w:rPr>
              <w:t>26272</w:t>
            </w:r>
          </w:p>
        </w:tc>
      </w:tr>
      <w:tr w:rsidR="003F4081" w:rsidRPr="00FC6A3A" w:rsidTr="000A431C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23"/>
        </w:trPr>
        <w:tc>
          <w:tcPr>
            <w:tcW w:w="0" w:type="auto"/>
            <w:vAlign w:val="center"/>
          </w:tcPr>
          <w:p w:rsidR="003F4081" w:rsidRPr="00FC6A3A" w:rsidRDefault="003F4081" w:rsidP="000A431C">
            <w:pPr>
              <w:pStyle w:val="1"/>
              <w:spacing w:before="40" w:after="40"/>
              <w:rPr>
                <w:sz w:val="20"/>
              </w:rPr>
            </w:pPr>
            <w:r w:rsidRPr="00FC6A3A">
              <w:rPr>
                <w:sz w:val="20"/>
              </w:rPr>
              <w:t xml:space="preserve">Дострокові зобов’язання і </w:t>
            </w:r>
            <w:r w:rsidR="00AF42C9" w:rsidRPr="00FC6A3A">
              <w:rPr>
                <w:sz w:val="20"/>
              </w:rPr>
              <w:t>забезпечення</w:t>
            </w:r>
            <w:r w:rsidRPr="00FC6A3A">
              <w:rPr>
                <w:sz w:val="20"/>
              </w:rPr>
              <w:t xml:space="preserve"> </w:t>
            </w:r>
          </w:p>
        </w:tc>
        <w:tc>
          <w:tcPr>
            <w:tcW w:w="1303" w:type="dxa"/>
            <w:vAlign w:val="center"/>
          </w:tcPr>
          <w:p w:rsidR="003F4081" w:rsidRPr="00FC6A3A" w:rsidRDefault="007F38F7" w:rsidP="000A431C">
            <w:pPr>
              <w:pStyle w:val="1"/>
              <w:spacing w:before="40" w:after="40"/>
              <w:jc w:val="center"/>
              <w:rPr>
                <w:sz w:val="20"/>
              </w:rPr>
            </w:pPr>
            <w:r w:rsidRPr="00FC6A3A">
              <w:rPr>
                <w:sz w:val="20"/>
              </w:rPr>
              <w:t>1574794</w:t>
            </w:r>
          </w:p>
        </w:tc>
        <w:tc>
          <w:tcPr>
            <w:tcW w:w="1440" w:type="dxa"/>
            <w:vAlign w:val="center"/>
          </w:tcPr>
          <w:p w:rsidR="003F4081" w:rsidRPr="00FC6A3A" w:rsidRDefault="003F4081" w:rsidP="000A431C">
            <w:pPr>
              <w:pStyle w:val="1"/>
              <w:spacing w:before="40" w:after="40"/>
              <w:jc w:val="center"/>
              <w:rPr>
                <w:sz w:val="20"/>
                <w:lang w:val="en-US"/>
              </w:rPr>
            </w:pPr>
            <w:r w:rsidRPr="00FC6A3A">
              <w:rPr>
                <w:sz w:val="20"/>
                <w:lang w:val="en-US"/>
              </w:rPr>
              <w:t>1553296</w:t>
            </w:r>
          </w:p>
        </w:tc>
      </w:tr>
      <w:tr w:rsidR="003F4081" w:rsidRPr="00FC6A3A" w:rsidTr="000A431C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87"/>
        </w:trPr>
        <w:tc>
          <w:tcPr>
            <w:tcW w:w="0" w:type="auto"/>
            <w:vAlign w:val="center"/>
          </w:tcPr>
          <w:p w:rsidR="003F4081" w:rsidRPr="00FC6A3A" w:rsidRDefault="003F4081" w:rsidP="000A431C">
            <w:pPr>
              <w:pStyle w:val="1"/>
              <w:spacing w:before="40" w:after="40"/>
              <w:rPr>
                <w:sz w:val="20"/>
              </w:rPr>
            </w:pPr>
            <w:r w:rsidRPr="00FC6A3A">
              <w:rPr>
                <w:sz w:val="20"/>
              </w:rPr>
              <w:t xml:space="preserve">Поточні зобов’язання і </w:t>
            </w:r>
            <w:r w:rsidR="00AF42C9" w:rsidRPr="00FC6A3A">
              <w:rPr>
                <w:sz w:val="20"/>
              </w:rPr>
              <w:t>забезпечення</w:t>
            </w:r>
          </w:p>
        </w:tc>
        <w:tc>
          <w:tcPr>
            <w:tcW w:w="1303" w:type="dxa"/>
            <w:vAlign w:val="center"/>
          </w:tcPr>
          <w:p w:rsidR="003F4081" w:rsidRPr="00FC6A3A" w:rsidRDefault="007F38F7" w:rsidP="000A431C">
            <w:pPr>
              <w:pStyle w:val="1"/>
              <w:spacing w:before="40" w:after="40"/>
              <w:jc w:val="center"/>
              <w:rPr>
                <w:sz w:val="20"/>
              </w:rPr>
            </w:pPr>
            <w:r w:rsidRPr="00FC6A3A">
              <w:rPr>
                <w:sz w:val="20"/>
              </w:rPr>
              <w:t>1237305</w:t>
            </w:r>
          </w:p>
        </w:tc>
        <w:tc>
          <w:tcPr>
            <w:tcW w:w="1440" w:type="dxa"/>
            <w:vAlign w:val="center"/>
          </w:tcPr>
          <w:p w:rsidR="003F4081" w:rsidRPr="00FC6A3A" w:rsidRDefault="003F4081" w:rsidP="000A431C">
            <w:pPr>
              <w:pStyle w:val="1"/>
              <w:spacing w:before="40" w:after="40"/>
              <w:jc w:val="center"/>
              <w:rPr>
                <w:sz w:val="20"/>
                <w:lang w:val="en-US"/>
              </w:rPr>
            </w:pPr>
            <w:r w:rsidRPr="00FC6A3A">
              <w:rPr>
                <w:sz w:val="20"/>
                <w:lang w:val="en-US"/>
              </w:rPr>
              <w:t>1064878</w:t>
            </w:r>
          </w:p>
        </w:tc>
      </w:tr>
      <w:tr w:rsidR="003F4081" w:rsidRPr="00FC6A3A" w:rsidTr="000A431C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59"/>
        </w:trPr>
        <w:tc>
          <w:tcPr>
            <w:tcW w:w="0" w:type="auto"/>
            <w:vAlign w:val="center"/>
          </w:tcPr>
          <w:p w:rsidR="003F4081" w:rsidRPr="00FC6A3A" w:rsidRDefault="003F4081" w:rsidP="000A431C">
            <w:pPr>
              <w:pStyle w:val="1"/>
              <w:spacing w:before="40" w:after="40"/>
              <w:rPr>
                <w:sz w:val="20"/>
              </w:rPr>
            </w:pPr>
            <w:r w:rsidRPr="00FC6A3A">
              <w:rPr>
                <w:sz w:val="20"/>
              </w:rPr>
              <w:t xml:space="preserve">Чистий фінансовий результат: прибуток </w:t>
            </w:r>
            <w:r w:rsidRPr="00FC6A3A">
              <w:rPr>
                <w:sz w:val="20"/>
                <w:u w:val="single"/>
              </w:rPr>
              <w:t>(збиток</w:t>
            </w:r>
            <w:r w:rsidRPr="00FC6A3A">
              <w:rPr>
                <w:sz w:val="20"/>
              </w:rPr>
              <w:t xml:space="preserve">) </w:t>
            </w:r>
          </w:p>
        </w:tc>
        <w:tc>
          <w:tcPr>
            <w:tcW w:w="1303" w:type="dxa"/>
            <w:vAlign w:val="center"/>
          </w:tcPr>
          <w:p w:rsidR="003F4081" w:rsidRPr="00FC6A3A" w:rsidRDefault="007F38F7" w:rsidP="000A431C">
            <w:pPr>
              <w:pStyle w:val="1"/>
              <w:spacing w:before="40" w:after="40"/>
              <w:jc w:val="center"/>
              <w:rPr>
                <w:b/>
                <w:sz w:val="20"/>
                <w:lang w:val="ru-RU"/>
              </w:rPr>
            </w:pPr>
            <w:r w:rsidRPr="00FC6A3A">
              <w:rPr>
                <w:b/>
                <w:sz w:val="20"/>
                <w:lang w:val="ru-RU"/>
              </w:rPr>
              <w:t>3168</w:t>
            </w:r>
          </w:p>
        </w:tc>
        <w:tc>
          <w:tcPr>
            <w:tcW w:w="1440" w:type="dxa"/>
            <w:vAlign w:val="center"/>
          </w:tcPr>
          <w:p w:rsidR="003F4081" w:rsidRPr="00FC6A3A" w:rsidRDefault="003F4081" w:rsidP="000A431C">
            <w:pPr>
              <w:pStyle w:val="1"/>
              <w:spacing w:before="40" w:after="40"/>
              <w:jc w:val="center"/>
              <w:rPr>
                <w:b/>
                <w:sz w:val="20"/>
                <w:lang w:val="en-US"/>
              </w:rPr>
            </w:pPr>
            <w:r w:rsidRPr="00FC6A3A">
              <w:rPr>
                <w:b/>
                <w:sz w:val="20"/>
                <w:lang w:val="en-US"/>
              </w:rPr>
              <w:t>-241824</w:t>
            </w:r>
          </w:p>
        </w:tc>
      </w:tr>
      <w:tr w:rsidR="003F4081" w:rsidRPr="00FC6A3A" w:rsidTr="000A431C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59"/>
        </w:trPr>
        <w:tc>
          <w:tcPr>
            <w:tcW w:w="0" w:type="auto"/>
            <w:vAlign w:val="center"/>
          </w:tcPr>
          <w:p w:rsidR="003F4081" w:rsidRPr="00FC6A3A" w:rsidRDefault="003F4081" w:rsidP="000A431C">
            <w:pPr>
              <w:pStyle w:val="1"/>
              <w:spacing w:before="0" w:after="0" w:line="20" w:lineRule="atLeast"/>
              <w:rPr>
                <w:sz w:val="20"/>
              </w:rPr>
            </w:pPr>
            <w:r w:rsidRPr="00FC6A3A">
              <w:rPr>
                <w:sz w:val="20"/>
              </w:rPr>
              <w:t>Середньорічна кількість акцій (шт.)</w:t>
            </w:r>
          </w:p>
        </w:tc>
        <w:tc>
          <w:tcPr>
            <w:tcW w:w="1303" w:type="dxa"/>
            <w:vAlign w:val="center"/>
          </w:tcPr>
          <w:p w:rsidR="003F4081" w:rsidRPr="00FC6A3A" w:rsidRDefault="007F38F7" w:rsidP="000A431C">
            <w:pPr>
              <w:pStyle w:val="1"/>
              <w:spacing w:before="0" w:after="0" w:line="20" w:lineRule="atLeast"/>
              <w:jc w:val="center"/>
              <w:rPr>
                <w:sz w:val="20"/>
              </w:rPr>
            </w:pPr>
            <w:r w:rsidRPr="00FC6A3A">
              <w:rPr>
                <w:sz w:val="20"/>
                <w:lang w:val="en-US"/>
              </w:rPr>
              <w:t>52543240</w:t>
            </w:r>
            <w:r w:rsidRPr="00FC6A3A">
              <w:rPr>
                <w:sz w:val="20"/>
              </w:rPr>
              <w:t>0</w:t>
            </w:r>
          </w:p>
        </w:tc>
        <w:tc>
          <w:tcPr>
            <w:tcW w:w="1440" w:type="dxa"/>
            <w:vAlign w:val="center"/>
          </w:tcPr>
          <w:p w:rsidR="003F4081" w:rsidRPr="00FC6A3A" w:rsidRDefault="003F4081" w:rsidP="000A431C">
            <w:pPr>
              <w:pStyle w:val="1"/>
              <w:spacing w:before="0" w:after="0" w:line="20" w:lineRule="atLeast"/>
              <w:jc w:val="center"/>
              <w:rPr>
                <w:sz w:val="20"/>
              </w:rPr>
            </w:pPr>
            <w:r w:rsidRPr="00FC6A3A">
              <w:rPr>
                <w:sz w:val="20"/>
                <w:lang w:val="en-US"/>
              </w:rPr>
              <w:t>52543240</w:t>
            </w:r>
            <w:r w:rsidRPr="00FC6A3A">
              <w:rPr>
                <w:sz w:val="20"/>
              </w:rPr>
              <w:t>0</w:t>
            </w:r>
          </w:p>
        </w:tc>
      </w:tr>
      <w:tr w:rsidR="003F4081" w:rsidRPr="00FC6A3A" w:rsidTr="000A431C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259"/>
        </w:trPr>
        <w:tc>
          <w:tcPr>
            <w:tcW w:w="0" w:type="auto"/>
            <w:vAlign w:val="center"/>
          </w:tcPr>
          <w:p w:rsidR="003F4081" w:rsidRPr="00FC6A3A" w:rsidRDefault="003F4081" w:rsidP="000A431C">
            <w:pPr>
              <w:pStyle w:val="1"/>
              <w:spacing w:before="0" w:after="0" w:line="20" w:lineRule="atLeast"/>
              <w:rPr>
                <w:sz w:val="20"/>
              </w:rPr>
            </w:pPr>
            <w:r w:rsidRPr="00FC6A3A">
              <w:rPr>
                <w:sz w:val="20"/>
              </w:rPr>
              <w:t>Чистий прибуток (збиток) на одну просту акцію (грн.)</w:t>
            </w:r>
          </w:p>
        </w:tc>
        <w:tc>
          <w:tcPr>
            <w:tcW w:w="1303" w:type="dxa"/>
            <w:vAlign w:val="center"/>
          </w:tcPr>
          <w:p w:rsidR="003F4081" w:rsidRPr="00FC6A3A" w:rsidRDefault="007F38F7" w:rsidP="000A431C">
            <w:pPr>
              <w:pStyle w:val="1"/>
              <w:spacing w:before="0" w:after="0" w:line="20" w:lineRule="atLeast"/>
              <w:jc w:val="center"/>
              <w:rPr>
                <w:sz w:val="20"/>
              </w:rPr>
            </w:pPr>
            <w:r w:rsidRPr="00FC6A3A">
              <w:rPr>
                <w:sz w:val="20"/>
              </w:rPr>
              <w:t>0,00603</w:t>
            </w:r>
          </w:p>
        </w:tc>
        <w:tc>
          <w:tcPr>
            <w:tcW w:w="1440" w:type="dxa"/>
            <w:vAlign w:val="center"/>
          </w:tcPr>
          <w:p w:rsidR="003F4081" w:rsidRPr="00FC6A3A" w:rsidRDefault="003F4081" w:rsidP="000A431C">
            <w:pPr>
              <w:pStyle w:val="1"/>
              <w:spacing w:before="0" w:after="0" w:line="20" w:lineRule="atLeast"/>
              <w:jc w:val="center"/>
              <w:rPr>
                <w:sz w:val="20"/>
                <w:lang w:val="en-US"/>
              </w:rPr>
            </w:pPr>
            <w:r w:rsidRPr="00FC6A3A">
              <w:rPr>
                <w:sz w:val="20"/>
              </w:rPr>
              <w:t>-</w:t>
            </w:r>
            <w:r w:rsidRPr="00FC6A3A">
              <w:rPr>
                <w:sz w:val="20"/>
                <w:lang w:val="en-US"/>
              </w:rPr>
              <w:t>0</w:t>
            </w:r>
            <w:r w:rsidRPr="00FC6A3A">
              <w:rPr>
                <w:sz w:val="20"/>
              </w:rPr>
              <w:t>,</w:t>
            </w:r>
            <w:r w:rsidRPr="00FC6A3A">
              <w:rPr>
                <w:sz w:val="20"/>
                <w:lang w:val="en-US"/>
              </w:rPr>
              <w:t>046024</w:t>
            </w:r>
          </w:p>
        </w:tc>
      </w:tr>
    </w:tbl>
    <w:p w:rsidR="000D1C9F" w:rsidRPr="00FC6A3A" w:rsidRDefault="000D1C9F" w:rsidP="000D1C9F">
      <w:pPr>
        <w:pStyle w:val="21"/>
        <w:spacing w:line="240" w:lineRule="auto"/>
        <w:ind w:right="0" w:firstLine="288"/>
        <w:rPr>
          <w:b w:val="0"/>
          <w:sz w:val="20"/>
          <w:lang w:val="uk-UA"/>
        </w:rPr>
      </w:pPr>
      <w:r w:rsidRPr="00FC6A3A">
        <w:rPr>
          <w:b w:val="0"/>
          <w:sz w:val="20"/>
          <w:lang w:val="uk-UA"/>
        </w:rPr>
        <w:t>Відповідно до ст. 36 Закону України «Про акціонерні товариства» до дня скликання загальних зборів Ви маєте можливість ознайомитись з документами, необхідними для прийняття рішень з питань порядку денного, за місцезнаходженням товариства: проспект Хіміків, будинок 76, м. Черкаси, Черкаської області, Україна, 18013, в кабінеті начальника відділу власності та цінних паперів у робочі дні з 09-00 до 17-00 (зупинка «Черкаська ТЕЦ»),</w:t>
      </w:r>
      <w:r w:rsidRPr="00FC6A3A">
        <w:rPr>
          <w:sz w:val="20"/>
          <w:lang w:val="uk-UA"/>
        </w:rPr>
        <w:t xml:space="preserve"> </w:t>
      </w:r>
      <w:r w:rsidR="007C30FD" w:rsidRPr="00FC6A3A">
        <w:rPr>
          <w:sz w:val="20"/>
          <w:lang w:val="uk-UA"/>
        </w:rPr>
        <w:t xml:space="preserve"> </w:t>
      </w:r>
      <w:r w:rsidRPr="00FC6A3A">
        <w:rPr>
          <w:b w:val="0"/>
          <w:sz w:val="20"/>
          <w:lang w:val="uk-UA"/>
        </w:rPr>
        <w:t>3-й поверх</w:t>
      </w:r>
      <w:r w:rsidR="007C30FD" w:rsidRPr="00FC6A3A">
        <w:rPr>
          <w:b w:val="0"/>
          <w:sz w:val="20"/>
          <w:lang w:val="uk-UA"/>
        </w:rPr>
        <w:t>, кім 301</w:t>
      </w:r>
      <w:r w:rsidRPr="00FC6A3A">
        <w:rPr>
          <w:b w:val="0"/>
          <w:sz w:val="20"/>
          <w:lang w:val="uk-UA"/>
        </w:rPr>
        <w:t>. Особою, відповідальною за порядок ознайомлення акціонерів з документами – голова правління Олексенко Віктор Володимирович (тел. (0472) 397-255). А також Ви маєте можливість ознайомитись з документами, необхідними для прийняття рішень з питань порядку денного, в день проведення загальних зборів – у місці їх проведення з 11:00 до 11:50.</w:t>
      </w:r>
    </w:p>
    <w:p w:rsidR="000D1C9F" w:rsidRPr="00FC6A3A" w:rsidRDefault="000D1C9F" w:rsidP="000D1C9F">
      <w:pPr>
        <w:pStyle w:val="21"/>
        <w:spacing w:line="240" w:lineRule="auto"/>
        <w:ind w:right="0" w:firstLine="648"/>
        <w:rPr>
          <w:sz w:val="20"/>
          <w:lang w:val="uk-UA"/>
        </w:rPr>
      </w:pPr>
      <w:r w:rsidRPr="00FC6A3A">
        <w:rPr>
          <w:sz w:val="20"/>
          <w:lang w:val="uk-UA"/>
        </w:rPr>
        <w:t>Адреса власного веб-сайту</w:t>
      </w:r>
      <w:r w:rsidRPr="00FC6A3A">
        <w:rPr>
          <w:b w:val="0"/>
          <w:sz w:val="20"/>
          <w:lang w:val="uk-UA"/>
        </w:rPr>
        <w:t>, на якому розміщена інформація з проектом рішень щодо кожного з питань, включених до проекту порядку денного:</w:t>
      </w:r>
      <w:r w:rsidRPr="00FC6A3A">
        <w:rPr>
          <w:sz w:val="20"/>
          <w:lang w:val="uk-UA"/>
        </w:rPr>
        <w:t xml:space="preserve"> cherkasykhimvolokno.emitents.net.ua</w:t>
      </w:r>
    </w:p>
    <w:p w:rsidR="000D1C9F" w:rsidRPr="00FC6A3A" w:rsidRDefault="000D1C9F" w:rsidP="000D1C9F">
      <w:pPr>
        <w:ind w:firstLine="708"/>
        <w:jc w:val="both"/>
        <w:rPr>
          <w:rStyle w:val="a5"/>
          <w:b w:val="0"/>
          <w:sz w:val="20"/>
          <w:szCs w:val="20"/>
        </w:rPr>
      </w:pPr>
      <w:r w:rsidRPr="00FC6A3A">
        <w:rPr>
          <w:sz w:val="20"/>
          <w:szCs w:val="20"/>
          <w:lang w:val="uk-UA"/>
        </w:rPr>
        <w:t xml:space="preserve">Для участі в загальних зборах акціонерів необхідно при собі мати паспорт, </w:t>
      </w:r>
      <w:r w:rsidRPr="00FC6A3A">
        <w:rPr>
          <w:rStyle w:val="a5"/>
          <w:sz w:val="20"/>
          <w:szCs w:val="20"/>
        </w:rPr>
        <w:t>для представника акціонера  (юридичної особи)</w:t>
      </w:r>
      <w:r w:rsidRPr="00FC6A3A">
        <w:rPr>
          <w:sz w:val="20"/>
          <w:szCs w:val="20"/>
          <w:lang w:val="uk-UA"/>
        </w:rPr>
        <w:t xml:space="preserve"> крім паспорта</w:t>
      </w:r>
      <w:r w:rsidRPr="00FC6A3A">
        <w:rPr>
          <w:rStyle w:val="a5"/>
          <w:sz w:val="20"/>
          <w:szCs w:val="20"/>
        </w:rPr>
        <w:t xml:space="preserve">  - документ, що свідчить про повноваження посадової особи брати участь у загальних зборах  (оригінал, або нотаріально завірену копію), або довіреність на право участі у загальних зборах, оформлену згідно з чинним законодавством України; для представника акціонера (фізичної особи) крім паспорта - довіреність на право участі та голосуванні на загальних зборах, оформлена згідно з чинним  законодавством України.</w:t>
      </w:r>
    </w:p>
    <w:p w:rsidR="000D1C9F" w:rsidRPr="00FC6A3A" w:rsidRDefault="000D1C9F" w:rsidP="000D1C9F">
      <w:pPr>
        <w:ind w:firstLine="708"/>
        <w:jc w:val="both"/>
        <w:rPr>
          <w:rStyle w:val="a5"/>
          <w:b w:val="0"/>
          <w:sz w:val="20"/>
          <w:szCs w:val="20"/>
        </w:rPr>
      </w:pPr>
      <w:r w:rsidRPr="00FC6A3A">
        <w:rPr>
          <w:sz w:val="20"/>
          <w:szCs w:val="20"/>
          <w:lang w:val="uk-UA"/>
        </w:rPr>
        <w:t xml:space="preserve">Акціонери Товариства до проведення зборів, за запитом, мають можливість ознайомитися з проектами рішень з питань порядку денного. Кожний акціонер має право внести свої пропозиції щодо питань, включених до проекту порядку денного загальних зборів, не пізніше, ніж за 20 днів до дати проведення загальних зборів, а щодо кандидатів до складу органів товариства – не пізніше ніж за сім днів до дати проведення загальних зборів. </w:t>
      </w:r>
      <w:r w:rsidRPr="00FC6A3A">
        <w:rPr>
          <w:rStyle w:val="a5"/>
          <w:sz w:val="20"/>
          <w:szCs w:val="20"/>
        </w:rPr>
        <w:t xml:space="preserve">Пропозиції щодо включення нових питань до проекту порядку денного повинні містити відповідні проекти рішень з цих питань. </w:t>
      </w:r>
    </w:p>
    <w:p w:rsidR="000D1C9F" w:rsidRPr="00FC6A3A" w:rsidRDefault="000D1C9F" w:rsidP="000D1C9F">
      <w:pPr>
        <w:pStyle w:val="21"/>
        <w:spacing w:line="240" w:lineRule="auto"/>
        <w:ind w:right="0" w:firstLine="0"/>
        <w:rPr>
          <w:b w:val="0"/>
          <w:sz w:val="20"/>
          <w:lang w:val="uk-UA"/>
        </w:rPr>
      </w:pPr>
      <w:r w:rsidRPr="00FC6A3A">
        <w:rPr>
          <w:b w:val="0"/>
          <w:sz w:val="20"/>
          <w:lang w:val="uk-UA"/>
        </w:rPr>
        <w:t>Пропозиції до проекту порядку денного загальних зборів акціонерного товариства подаються в письмовій формі із зазначенням прізвища (найменування) акціонера,  який її вносить, кількості, типу та/або класу належних  йому акцій, змісту пропозиції до питання та/або проекту рішення, а також  кількості, типу та/або класу акцій, що належать кандидату, який пропонується акціонером до складу органів товариства, за адресою:  м. Черкаси, проспект Хіміків, 76, П</w:t>
      </w:r>
      <w:r w:rsidR="003F4081" w:rsidRPr="00FC6A3A">
        <w:rPr>
          <w:b w:val="0"/>
          <w:sz w:val="20"/>
          <w:lang w:val="uk-UA"/>
        </w:rPr>
        <w:t>Р</w:t>
      </w:r>
      <w:r w:rsidRPr="00FC6A3A">
        <w:rPr>
          <w:b w:val="0"/>
          <w:sz w:val="20"/>
          <w:lang w:val="uk-UA"/>
        </w:rPr>
        <w:t xml:space="preserve">АТ </w:t>
      </w:r>
      <w:r w:rsidRPr="00FC6A3A">
        <w:rPr>
          <w:b w:val="0"/>
          <w:sz w:val="20"/>
        </w:rPr>
        <w:t>«ЧЕРКАСЬКЕ ХІМВОЛОКНО»</w:t>
      </w:r>
      <w:r w:rsidRPr="00FC6A3A">
        <w:rPr>
          <w:b w:val="0"/>
          <w:sz w:val="20"/>
          <w:lang w:val="uk-UA"/>
        </w:rPr>
        <w:t xml:space="preserve"> (зупинка «Черкаська ТЕЦ»),</w:t>
      </w:r>
      <w:r w:rsidRPr="00FC6A3A">
        <w:rPr>
          <w:sz w:val="20"/>
          <w:lang w:val="uk-UA"/>
        </w:rPr>
        <w:t xml:space="preserve"> </w:t>
      </w:r>
      <w:r w:rsidRPr="00FC6A3A">
        <w:rPr>
          <w:b w:val="0"/>
          <w:sz w:val="20"/>
          <w:lang w:val="uk-UA"/>
        </w:rPr>
        <w:t xml:space="preserve">3-й поверх, кабінет відділу власності і цінних паперів. </w:t>
      </w:r>
    </w:p>
    <w:p w:rsidR="000D1C9F" w:rsidRPr="00FC6A3A" w:rsidRDefault="000D1C9F" w:rsidP="000D1C9F">
      <w:pPr>
        <w:shd w:val="clear" w:color="auto" w:fill="FFFFFF"/>
        <w:tabs>
          <w:tab w:val="left" w:pos="583"/>
        </w:tabs>
        <w:spacing w:line="252" w:lineRule="exact"/>
        <w:ind w:right="29"/>
        <w:jc w:val="both"/>
        <w:rPr>
          <w:color w:val="000000"/>
          <w:sz w:val="20"/>
          <w:szCs w:val="20"/>
          <w:lang w:val="uk-UA"/>
        </w:rPr>
      </w:pPr>
      <w:r w:rsidRPr="00FC6A3A">
        <w:rPr>
          <w:color w:val="000000"/>
          <w:sz w:val="20"/>
          <w:szCs w:val="20"/>
          <w:lang w:val="uk-UA"/>
        </w:rPr>
        <w:tab/>
      </w:r>
      <w:r w:rsidRPr="00866AE5">
        <w:rPr>
          <w:color w:val="000000"/>
          <w:sz w:val="20"/>
          <w:szCs w:val="20"/>
          <w:lang w:val="uk-UA"/>
        </w:rPr>
        <w:t xml:space="preserve">Відповідно до переліку акціонерів, яким надсилається письмове повідомлення про проведення загальних зборів акціонерного товариства, який отримано  від Публічного акціонерного товариства «Національний депозитарій України»  станом  на </w:t>
      </w:r>
      <w:r w:rsidRPr="00866AE5">
        <w:rPr>
          <w:sz w:val="20"/>
          <w:szCs w:val="20"/>
          <w:lang w:val="uk-UA"/>
        </w:rPr>
        <w:t>«</w:t>
      </w:r>
      <w:r w:rsidR="007E7991">
        <w:rPr>
          <w:sz w:val="20"/>
          <w:szCs w:val="20"/>
          <w:lang w:val="uk-UA"/>
        </w:rPr>
        <w:t>12</w:t>
      </w:r>
      <w:r w:rsidRPr="00866AE5">
        <w:rPr>
          <w:sz w:val="20"/>
          <w:szCs w:val="20"/>
          <w:lang w:val="uk-UA"/>
        </w:rPr>
        <w:t>» березня 201</w:t>
      </w:r>
      <w:r w:rsidR="003F4081" w:rsidRPr="00866AE5">
        <w:rPr>
          <w:sz w:val="20"/>
          <w:szCs w:val="20"/>
          <w:lang w:val="uk-UA"/>
        </w:rPr>
        <w:t>9</w:t>
      </w:r>
      <w:r w:rsidRPr="00866AE5">
        <w:rPr>
          <w:color w:val="000000"/>
          <w:sz w:val="20"/>
          <w:szCs w:val="20"/>
          <w:lang w:val="uk-UA"/>
        </w:rPr>
        <w:t xml:space="preserve"> року загальна  кількість акцій Товариства становить 525 432 400 штук простих  іменних акцій, загальна кількість голосуючих акцій </w:t>
      </w:r>
      <w:r w:rsidRPr="00866AE5">
        <w:rPr>
          <w:color w:val="000000"/>
          <w:sz w:val="20"/>
          <w:szCs w:val="20"/>
        </w:rPr>
        <w:t>485</w:t>
      </w:r>
      <w:r w:rsidR="00E56FF0">
        <w:rPr>
          <w:color w:val="000000"/>
          <w:sz w:val="20"/>
          <w:szCs w:val="20"/>
          <w:lang w:val="en-US"/>
        </w:rPr>
        <w:t> </w:t>
      </w:r>
      <w:r w:rsidRPr="00866AE5">
        <w:rPr>
          <w:color w:val="000000"/>
          <w:sz w:val="20"/>
          <w:szCs w:val="20"/>
        </w:rPr>
        <w:t>1</w:t>
      </w:r>
      <w:r w:rsidR="00E56FF0" w:rsidRPr="00E56FF0">
        <w:rPr>
          <w:color w:val="000000"/>
          <w:sz w:val="20"/>
          <w:szCs w:val="20"/>
        </w:rPr>
        <w:t>78 515</w:t>
      </w:r>
      <w:r w:rsidRPr="00866AE5">
        <w:rPr>
          <w:color w:val="000000"/>
          <w:sz w:val="20"/>
          <w:szCs w:val="20"/>
          <w:lang w:val="uk-UA"/>
        </w:rPr>
        <w:t xml:space="preserve">  штук.</w:t>
      </w:r>
    </w:p>
    <w:p w:rsidR="000D1C9F" w:rsidRPr="005D2CB2" w:rsidRDefault="000D1C9F" w:rsidP="000D1C9F">
      <w:pPr>
        <w:pStyle w:val="3"/>
        <w:spacing w:before="0" w:after="0"/>
        <w:ind w:firstLine="708"/>
        <w:rPr>
          <w:rFonts w:ascii="Times New Roman" w:hAnsi="Times New Roman" w:cs="Times New Roman"/>
          <w:sz w:val="22"/>
          <w:szCs w:val="22"/>
          <w:lang w:val="uk-UA"/>
        </w:rPr>
      </w:pPr>
      <w:r w:rsidRPr="005D2CB2">
        <w:rPr>
          <w:rFonts w:ascii="Times New Roman" w:hAnsi="Times New Roman" w:cs="Times New Roman"/>
          <w:sz w:val="22"/>
          <w:szCs w:val="22"/>
          <w:lang w:val="uk-UA"/>
        </w:rPr>
        <w:t>Довідки за телефоном: (0472) 397-255</w:t>
      </w:r>
    </w:p>
    <w:p w:rsidR="000D1C9F" w:rsidRDefault="000D1C9F" w:rsidP="00E56FF0">
      <w:pPr>
        <w:jc w:val="right"/>
        <w:rPr>
          <w:b/>
          <w:sz w:val="22"/>
          <w:szCs w:val="22"/>
          <w:lang w:val="uk-UA"/>
        </w:rPr>
      </w:pPr>
      <w:r w:rsidRPr="005D2CB2">
        <w:rPr>
          <w:sz w:val="22"/>
          <w:szCs w:val="22"/>
          <w:lang w:val="uk-UA"/>
        </w:rPr>
        <w:t xml:space="preserve">                                                                                                      </w:t>
      </w:r>
      <w:r w:rsidRPr="005D2CB2">
        <w:rPr>
          <w:b/>
          <w:sz w:val="22"/>
          <w:szCs w:val="22"/>
          <w:lang w:val="uk-UA"/>
        </w:rPr>
        <w:t>Правління П</w:t>
      </w:r>
      <w:r w:rsidR="003F4081">
        <w:rPr>
          <w:b/>
          <w:sz w:val="22"/>
          <w:szCs w:val="22"/>
          <w:lang w:val="uk-UA"/>
        </w:rPr>
        <w:t>Р</w:t>
      </w:r>
      <w:r w:rsidRPr="005D2CB2">
        <w:rPr>
          <w:b/>
          <w:sz w:val="22"/>
          <w:szCs w:val="22"/>
          <w:lang w:val="uk-UA"/>
        </w:rPr>
        <w:t>АТ “Черкаське хімволокно”</w:t>
      </w:r>
    </w:p>
    <w:sectPr w:rsidR="000D1C9F" w:rsidSect="00866AE5">
      <w:pgSz w:w="11906" w:h="16838"/>
      <w:pgMar w:top="340" w:right="454" w:bottom="357" w:left="45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B7684B"/>
    <w:multiLevelType w:val="hybridMultilevel"/>
    <w:tmpl w:val="CDE4446E"/>
    <w:lvl w:ilvl="0" w:tplc="8788E25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D1C9F"/>
    <w:rsid w:val="00014954"/>
    <w:rsid w:val="00037648"/>
    <w:rsid w:val="000473CC"/>
    <w:rsid w:val="00091DE4"/>
    <w:rsid w:val="000A431C"/>
    <w:rsid w:val="000D1C9F"/>
    <w:rsid w:val="000E05B9"/>
    <w:rsid w:val="001F2F8B"/>
    <w:rsid w:val="002921C5"/>
    <w:rsid w:val="00297292"/>
    <w:rsid w:val="002C6927"/>
    <w:rsid w:val="002E7044"/>
    <w:rsid w:val="00372247"/>
    <w:rsid w:val="003802DE"/>
    <w:rsid w:val="003F4081"/>
    <w:rsid w:val="004B1C15"/>
    <w:rsid w:val="004C0B44"/>
    <w:rsid w:val="005F0E8C"/>
    <w:rsid w:val="00600FBF"/>
    <w:rsid w:val="00632414"/>
    <w:rsid w:val="006F441B"/>
    <w:rsid w:val="0070278B"/>
    <w:rsid w:val="0074595F"/>
    <w:rsid w:val="007771FB"/>
    <w:rsid w:val="007C30FD"/>
    <w:rsid w:val="007E7991"/>
    <w:rsid w:val="007F38F7"/>
    <w:rsid w:val="00855313"/>
    <w:rsid w:val="00866AE5"/>
    <w:rsid w:val="0095114A"/>
    <w:rsid w:val="009D3294"/>
    <w:rsid w:val="00A20881"/>
    <w:rsid w:val="00A240CB"/>
    <w:rsid w:val="00AF42C9"/>
    <w:rsid w:val="00BD4476"/>
    <w:rsid w:val="00C20A85"/>
    <w:rsid w:val="00C94D6B"/>
    <w:rsid w:val="00CA3242"/>
    <w:rsid w:val="00CC20FC"/>
    <w:rsid w:val="00D03B39"/>
    <w:rsid w:val="00DC3ACA"/>
    <w:rsid w:val="00E56FF0"/>
    <w:rsid w:val="00F163D7"/>
    <w:rsid w:val="00FC6A3A"/>
    <w:rsid w:val="00FD2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0D1C9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D1C9F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rsid w:val="000D1C9F"/>
    <w:rPr>
      <w:sz w:val="28"/>
      <w:szCs w:val="20"/>
      <w:lang w:val="en-US"/>
    </w:rPr>
  </w:style>
  <w:style w:type="character" w:customStyle="1" w:styleId="a4">
    <w:name w:val="Основной текст Знак"/>
    <w:basedOn w:val="a0"/>
    <w:link w:val="a3"/>
    <w:rsid w:val="000D1C9F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customStyle="1" w:styleId="21">
    <w:name w:val="Основной текст 21"/>
    <w:basedOn w:val="a"/>
    <w:rsid w:val="000D1C9F"/>
    <w:pPr>
      <w:spacing w:line="360" w:lineRule="auto"/>
      <w:ind w:right="142" w:firstLine="426"/>
      <w:jc w:val="both"/>
    </w:pPr>
    <w:rPr>
      <w:b/>
      <w:szCs w:val="20"/>
    </w:rPr>
  </w:style>
  <w:style w:type="paragraph" w:customStyle="1" w:styleId="1">
    <w:name w:val="Обычный1"/>
    <w:rsid w:val="000D1C9F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uk-UA" w:eastAsia="ru-RU"/>
    </w:rPr>
  </w:style>
  <w:style w:type="character" w:styleId="a5">
    <w:name w:val="Strong"/>
    <w:qFormat/>
    <w:rsid w:val="000D1C9F"/>
    <w:rPr>
      <w:b/>
      <w:bCs/>
    </w:rPr>
  </w:style>
  <w:style w:type="paragraph" w:styleId="a6">
    <w:name w:val="List Paragraph"/>
    <w:basedOn w:val="a"/>
    <w:uiPriority w:val="34"/>
    <w:qFormat/>
    <w:rsid w:val="00FC6A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2</Pages>
  <Words>1684</Words>
  <Characters>9603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FEM</dc:creator>
  <cp:keywords/>
  <dc:description/>
  <cp:lastModifiedBy>FEM</cp:lastModifiedBy>
  <cp:revision>44</cp:revision>
  <cp:lastPrinted>2019-03-15T09:45:00Z</cp:lastPrinted>
  <dcterms:created xsi:type="dcterms:W3CDTF">2019-02-07T10:13:00Z</dcterms:created>
  <dcterms:modified xsi:type="dcterms:W3CDTF">2019-03-22T11:52:00Z</dcterms:modified>
</cp:coreProperties>
</file>